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76"/>
      </w:pPr>
      <w:r>
        <w:rPr>
          <w:sz w:val="12"/>
          <w:szCs w:val="12"/>
        </w:rPr>
        <w:t xml:space="preserve"/>
      </w:r>
    </w:p>
    <w:p>
      <w:pPr>
        <w:spacing w:after="0" w:before="0" w:line="276"/>
      </w:pPr>
      <w:r>
        <w:rPr>
          <w:sz w:val="12"/>
          <w:szCs w:val="12"/>
        </w:rPr>
        <w:t xml:space="preserve"/>
      </w:r>
    </w:p>
    <w:p>
      <w:pPr>
        <w:spacing w:after="0" w:before="0" w:line="276"/>
        <w:jc w:val="center"/>
      </w:pPr>
      <w:r>
        <w:rPr>
          <w:rFonts w:ascii="Arial" w:cs="Arial" w:eastAsia="Arial" w:hAnsi="Arial"/>
          <w:b/>
          <w:bCs/>
          <w:color w:val="1F4E79"/>
          <w:sz w:val="52"/>
          <w:szCs w:val="52"/>
        </w:rPr>
        <w:t xml:space="preserve">SAP EarlyWatch Alert</w:t>
      </w:r>
    </w:p>
    <w:p>
      <w:pPr>
        <w:spacing w:after="0" w:before="0" w:line="276"/>
        <w:jc w:val="center"/>
      </w:pPr>
      <w:r>
        <w:rPr>
          <w:rFonts w:ascii="Arial" w:cs="Arial" w:eastAsia="Arial" w:hAnsi="Arial"/>
          <w:b/>
          <w:bCs/>
          <w:color w:val="1F4E79"/>
          <w:sz w:val="36"/>
          <w:szCs w:val="36"/>
        </w:rPr>
        <w:t xml:space="preserve">Pro Analysis Report</w:t>
      </w:r>
    </w:p>
    <w:p>
      <w:pPr>
        <w:spacing w:after="0" w:before="0" w:line="276"/>
        <w:jc w:val="center"/>
      </w:pPr>
      <w:r>
        <w:rPr>
          <w:rFonts w:ascii="Arial" w:cs="Arial" w:eastAsia="Arial" w:hAnsi="Arial"/>
          <w:color w:val="595959"/>
          <w:sz w:val="24"/>
          <w:szCs w:val="24"/>
        </w:rPr>
        <w:t xml:space="preserve">3-Month Expert Analysis — Apr / May / Jun 2026</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880"/>
        <w:gridCol w:w="4320"/>
      </w:tblGrid>
      <w:tr>
        <w:tc>
          <w:tcPr>
            <w:tcW w:type="dxa" w:w="288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System ID</w:t>
            </w:r>
          </w:p>
        </w:tc>
        <w:tc>
          <w:tcPr>
            <w:tcW w:type="dxa" w:w="432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BPS</w:t>
            </w:r>
          </w:p>
        </w:tc>
      </w:tr>
      <w:tr>
        <w:tc>
          <w:tcPr>
            <w:tcW w:type="dxa" w:w="288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SAP Product</w:t>
            </w:r>
          </w:p>
        </w:tc>
        <w:tc>
          <w:tcPr>
            <w:tcW w:type="dxa" w:w="432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SAP S/4HANA 2021</w:t>
            </w:r>
          </w:p>
        </w:tc>
      </w:tr>
      <w:tr>
        <w:tc>
          <w:tcPr>
            <w:tcW w:type="dxa" w:w="288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Database</w:t>
            </w:r>
          </w:p>
        </w:tc>
        <w:tc>
          <w:tcPr>
            <w:tcW w:type="dxa" w:w="432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SAP HANA 2.00.082.00 (BHP)</w:t>
            </w:r>
          </w:p>
        </w:tc>
      </w:tr>
      <w:tr>
        <w:tc>
          <w:tcPr>
            <w:tcW w:type="dxa" w:w="288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Customer</w:t>
            </w:r>
          </w:p>
        </w:tc>
        <w:tc>
          <w:tcPr>
            <w:tcW w:type="dxa" w:w="432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TechCorp Industries Pvt Ltd</w:t>
            </w:r>
          </w:p>
        </w:tc>
      </w:tr>
      <w:tr>
        <w:tc>
          <w:tcPr>
            <w:tcW w:type="dxa" w:w="288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Analysis Period</w:t>
            </w:r>
          </w:p>
        </w:tc>
        <w:tc>
          <w:tcPr>
            <w:tcW w:type="dxa" w:w="432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Apr, May, Jun 2026 (3 EWA reports)</w:t>
            </w:r>
          </w:p>
        </w:tc>
      </w:tr>
      <w:tr>
        <w:tc>
          <w:tcPr>
            <w:tcW w:type="dxa" w:w="288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App Servers</w:t>
            </w:r>
          </w:p>
        </w:tc>
        <w:tc>
          <w:tcPr>
            <w:tcW w:type="dxa" w:w="432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bps-app-s01.server.local, bps-app-s02.server.local</w:t>
            </w:r>
          </w:p>
        </w:tc>
      </w:tr>
      <w:tr>
        <w:tc>
          <w:tcPr>
            <w:tcW w:type="dxa" w:w="288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DB Server</w:t>
            </w:r>
          </w:p>
        </w:tc>
        <w:tc>
          <w:tcPr>
            <w:tcW w:type="dxa" w:w="432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b w:val="false"/>
                <w:bCs w:val="false"/>
                <w:color w:val="1A1A2E"/>
                <w:sz w:val="20"/>
                <w:szCs w:val="20"/>
              </w:rPr>
              <w:t xml:space="preserve">bps-db-s01.server.local</w:t>
            </w:r>
          </w:p>
        </w:tc>
      </w:tr>
      <w:tr>
        <w:tc>
          <w:tcPr>
            <w:tcW w:type="dxa" w:w="288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Health Status</w:t>
            </w:r>
          </w:p>
        </w:tc>
        <w:tc>
          <w:tcPr>
            <w:tcW w:type="dxa" w:w="4320"/>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C00000"/>
                <w:sz w:val="20"/>
                <w:szCs w:val="20"/>
              </w:rPr>
              <w:t xml:space="preserve">🔴  38/100 — CRITICAL ACTION REQUIRED</w:t>
            </w:r>
          </w:p>
        </w:tc>
      </w:tr>
    </w:tbl>
    <w:p>
      <w:pPr>
        <w:spacing w:after="0" w:before="0" w:line="276"/>
      </w:pPr>
      <w:r>
        <w:rPr>
          <w:sz w:val="12"/>
          <w:szCs w:val="12"/>
        </w:rPr>
        <w:t xml:space="preserve"/>
      </w:r>
    </w:p>
    <w:p>
      <w:pPr>
        <w:spacing w:after="0" w:before="0" w:line="276"/>
      </w:pPr>
      <w:r>
        <w:rPr>
          <w:sz w:val="12"/>
          <w:szCs w:val="12"/>
        </w:rPr>
        <w:t xml:space="preserve"/>
      </w:r>
    </w:p>
    <w:p>
      <w:pPr>
        <w:spacing w:after="0" w:before="0" w:line="276"/>
      </w:pPr>
      <w:r>
        <w:rPr>
          <w:sz w:val="12"/>
          <w:szCs w:val="12"/>
        </w:rPr>
        <w:t xml:space="preserve"/>
      </w:r>
    </w:p>
    <w:p>
      <w:pPr>
        <w:shd w:fill="FFE0E0" w:val="clear"/>
        <w:spacing w:after="0" w:before="0" w:line="276"/>
        <w:jc w:val="center"/>
      </w:pPr>
      <w:r>
        <w:rPr>
          <w:rFonts w:ascii="Arial" w:cs="Arial" w:eastAsia="Arial" w:hAnsi="Arial"/>
          <w:b/>
          <w:bCs/>
          <w:color w:val="C00000"/>
          <w:sz w:val="18"/>
          <w:szCs w:val="18"/>
        </w:rPr>
        <w:t xml:space="preserve">CONFIDENTIAL — For Authorized Recipients Only. Not for external distribution.</w:t>
      </w:r>
    </w:p>
    <w:p>
      <w:r>
        <w:br w:type="page"/>
      </w:r>
    </w:p>
    <w:p>
      <w:pPr>
        <w:shd w:fill="1F4E79" w:val="clear"/>
        <w:spacing w:after="140" w:before="200" w:line="276"/>
        <w:ind w:left="160"/>
        <w:jc w:val="left"/>
      </w:pPr>
      <w:r>
        <w:rPr>
          <w:rFonts w:ascii="Arial" w:cs="Arial" w:eastAsia="Arial" w:hAnsi="Arial"/>
          <w:b/>
          <w:bCs/>
          <w:color w:val="FFFFFF"/>
          <w:sz w:val="28"/>
          <w:szCs w:val="28"/>
        </w:rPr>
        <w:t xml:space="preserve">1.  System Health Dashboard</w:t>
      </w:r>
    </w:p>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210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HEALTH SCORE</w:t>
            </w:r>
          </w:p>
          <w:p>
            <w:pPr>
              <w:spacing w:after="0" w:before="0" w:line="276"/>
              <w:jc w:val="center"/>
            </w:pPr>
            <w:r>
              <w:rPr>
                <w:rFonts w:ascii="Arial" w:cs="Arial" w:eastAsia="Arial" w:hAnsi="Arial"/>
                <w:b/>
                <w:bCs/>
                <w:color w:val="C00000"/>
                <w:sz w:val="80"/>
                <w:szCs w:val="80"/>
              </w:rPr>
              <w:t xml:space="preserve">38</w:t>
            </w:r>
          </w:p>
          <w:p>
            <w:pPr>
              <w:spacing w:after="0" w:before="0" w:line="276"/>
              <w:jc w:val="center"/>
            </w:pPr>
            <w:r>
              <w:rPr>
                <w:rFonts w:ascii="Arial" w:cs="Arial" w:eastAsia="Arial" w:hAnsi="Arial"/>
                <w:b/>
                <w:bCs/>
                <w:color w:val="C00000"/>
                <w:sz w:val="22"/>
                <w:szCs w:val="22"/>
              </w:rPr>
              <w:t xml:space="preserve">/100</w:t>
            </w:r>
          </w:p>
          <w:p>
            <w:pPr>
              <w:spacing w:after="0" w:before="0" w:line="276"/>
              <w:jc w:val="center"/>
            </w:pPr>
            <w:r>
              <w:rPr>
                <w:rFonts w:ascii="Arial" w:cs="Arial" w:eastAsia="Arial" w:hAnsi="Arial"/>
                <w:b/>
                <w:bCs/>
                <w:color w:val="C00000"/>
                <w:sz w:val="22"/>
                <w:szCs w:val="22"/>
              </w:rPr>
              <w:t xml:space="preserve">CRITICAL</w:t>
            </w:r>
          </w:p>
          <w:p>
            <w:pPr>
              <w:spacing w:after="0" w:before="0" w:line="276"/>
              <w:jc w:val="center"/>
            </w:pPr>
            <w:r>
              <w:rPr>
                <w:rFonts w:ascii="Arial" w:cs="Arial" w:eastAsia="Arial" w:hAnsi="Arial"/>
                <w:color w:val="C00000"/>
                <w:sz w:val="16"/>
                <w:szCs w:val="16"/>
              </w:rPr>
              <w:t xml:space="preserve">3 consecutive RED reports</w:t>
            </w:r>
          </w:p>
        </w:tc>
        <w:tc>
          <w:tcPr>
            <w:tcW w:type="dxa" w:w="7260"/>
            <w:gridSpan w:val="1"/>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tbl>
            <w:tblPr>
              <w:tblW w:type="dxa" w:w="7060"/>
              <w:tblBorders>
                <w:top w:val="single" w:color="auto" w:sz="4"/>
                <w:left w:val="single" w:color="auto" w:sz="4"/>
                <w:bottom w:val="single" w:color="auto" w:sz="4"/>
                <w:right w:val="single" w:color="auto" w:sz="4"/>
                <w:insideH w:val="single" w:color="auto" w:sz="4"/>
                <w:insideV w:val="single" w:color="auto" w:sz="4"/>
              </w:tblBorders>
            </w:tblPr>
            <w:tblGrid>
              <w:gridCol w:w="3200"/>
              <w:gridCol w:w="560"/>
              <w:gridCol w:w="560"/>
              <w:gridCol w:w="560"/>
              <w:gridCol w:w="560"/>
              <w:gridCol w:w="1620"/>
            </w:tblGrid>
            <w:tr>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Pillar</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3"/>
                      <w:szCs w:val="13"/>
                    </w:rPr>
                    <w:t xml:space="preserve"/>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3"/>
                      <w:szCs w:val="13"/>
                    </w:rPr>
                    <w:t xml:space="preserve"/>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3"/>
                      <w:szCs w:val="13"/>
                    </w:rPr>
                    <w:t xml:space="preserve"/>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3"/>
                      <w:szCs w:val="13"/>
                    </w:rPr>
                    <w:t xml:space="preserve"/>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Score</w:t>
                  </w:r>
                </w:p>
              </w:tc>
            </w:tr>
            <w:tr>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C00000"/>
                      <w:sz w:val="17"/>
                      <w:szCs w:val="17"/>
                    </w:rPr>
                    <w:t xml:space="preserve">🔒 Security</w:t>
                  </w:r>
                </w:p>
              </w:tc>
              <w:tc>
                <w:tcPr>
                  <w:gridSpan w:val="1"/>
                  <w:tcBorders>
                    <w:top w:val="single" w:color="E0E0E0" w:sz="4"/>
                    <w:left w:val="single" w:color="E0E0E0" w:sz="4"/>
                    <w:bottom w:val="single" w:color="E0E0E0" w:sz="4"/>
                    <w:right w:val="single" w:color="E0E0E0" w:sz="4"/>
                  </w:tcBorders>
                  <w:shd w:fill="C000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22/100</w:t>
                  </w:r>
                </w:p>
              </w:tc>
            </w:tr>
            <w:tr>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8C00"/>
                      <w:sz w:val="17"/>
                      <w:szCs w:val="17"/>
                    </w:rPr>
                    <w:t xml:space="preserve">⚡ Performance</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72/100</w:t>
                  </w:r>
                </w:p>
              </w:tc>
            </w:tr>
            <w:tr>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8C00"/>
                      <w:sz w:val="17"/>
                      <w:szCs w:val="17"/>
                    </w:rPr>
                    <w:t xml:space="preserve">🖥️ Capacity</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48/100</w:t>
                  </w:r>
                </w:p>
              </w:tc>
            </w:tr>
            <w:tr>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b/>
                      <w:bCs/>
                      <w:color w:val="70AD47"/>
                      <w:sz w:val="17"/>
                      <w:szCs w:val="17"/>
                    </w:rPr>
                    <w:t xml:space="preserve">✅ Availability</w:t>
                  </w:r>
                </w:p>
              </w:tc>
              <w:tc>
                <w:tcPr>
                  <w:gridSpan w:val="1"/>
                  <w:tcBorders>
                    <w:top w:val="single" w:color="E0E0E0" w:sz="4"/>
                    <w:left w:val="single" w:color="E0E0E0" w:sz="4"/>
                    <w:bottom w:val="single" w:color="E0E0E0" w:sz="4"/>
                    <w:right w:val="single" w:color="E0E0E0" w:sz="4"/>
                  </w:tcBorders>
                  <w:shd w:fill="70AD47"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70AD47"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70AD47"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70AD47"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70AD47"/>
                      <w:sz w:val="17"/>
                      <w:szCs w:val="17"/>
                    </w:rPr>
                    <w:t xml:space="preserve">100/100</w:t>
                  </w:r>
                </w:p>
              </w:tc>
            </w:tr>
            <w:tr>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8C00"/>
                      <w:sz w:val="17"/>
                      <w:szCs w:val="17"/>
                    </w:rPr>
                    <w:t xml:space="preserve">📋 Operations</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FF8C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51/100</w:t>
                  </w:r>
                </w:p>
              </w:tc>
            </w:tr>
            <w:tr>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C00000"/>
                      <w:sz w:val="17"/>
                      <w:szCs w:val="17"/>
                    </w:rPr>
                    <w:t xml:space="preserve">📦 Maintenance</w:t>
                  </w:r>
                </w:p>
              </w:tc>
              <w:tc>
                <w:tcPr>
                  <w:gridSpan w:val="1"/>
                  <w:tcBorders>
                    <w:top w:val="single" w:color="E0E0E0" w:sz="4"/>
                    <w:left w:val="single" w:color="E0E0E0" w:sz="4"/>
                    <w:bottom w:val="single" w:color="E0E0E0" w:sz="4"/>
                    <w:right w:val="single" w:color="E0E0E0" w:sz="4"/>
                  </w:tcBorders>
                  <w:shd w:fill="C00000"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E0E0E0" w:sz="4"/>
                    <w:left w:val="single" w:color="E0E0E0" w:sz="4"/>
                    <w:bottom w:val="single" w:color="E0E0E0" w:sz="4"/>
                    <w:right w:val="single" w:color="E0E0E0" w:sz="4"/>
                  </w:tcBorders>
                  <w:shd w:fill="E8E8E8"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0"/>
                      <w:szCs w:val="10"/>
                    </w:rPr>
                    <w:t xml:space="preserve"> </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25/100</w:t>
                  </w:r>
                </w:p>
              </w:tc>
            </w:tr>
          </w:tbl>
          <w:p/>
        </w:tc>
      </w:tr>
    </w:tbl>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52"/>
                <w:szCs w:val="52"/>
              </w:rPr>
              <w:t xml:space="preserve">4</w:t>
            </w:r>
          </w:p>
          <w:p>
            <w:pPr>
              <w:spacing w:after="0" w:before="0" w:line="276"/>
              <w:jc w:val="center"/>
            </w:pPr>
            <w:r>
              <w:rPr>
                <w:rFonts w:ascii="Arial" w:cs="Arial" w:eastAsia="Arial" w:hAnsi="Arial"/>
                <w:b/>
                <w:bCs/>
                <w:color w:val="C00000"/>
                <w:sz w:val="19"/>
                <w:szCs w:val="19"/>
              </w:rPr>
              <w:t xml:space="preserve">🔴 CRITICAL</w:t>
            </w:r>
          </w:p>
        </w:tc>
        <w:tc>
          <w:tcPr>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52"/>
                <w:szCs w:val="52"/>
              </w:rPr>
              <w:t xml:space="preserve">13</w:t>
            </w:r>
          </w:p>
          <w:p>
            <w:pPr>
              <w:spacing w:after="0" w:before="0" w:line="276"/>
              <w:jc w:val="center"/>
            </w:pPr>
            <w:r>
              <w:rPr>
                <w:rFonts w:ascii="Arial" w:cs="Arial" w:eastAsia="Arial" w:hAnsi="Arial"/>
                <w:b/>
                <w:bCs/>
                <w:color w:val="FF8C00"/>
                <w:sz w:val="19"/>
                <w:szCs w:val="19"/>
              </w:rPr>
              <w:t xml:space="preserve">🟠 HIGH</w:t>
            </w:r>
          </w:p>
        </w:tc>
        <w:tc>
          <w:tcPr>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C000"/>
                <w:sz w:val="52"/>
                <w:szCs w:val="52"/>
              </w:rPr>
              <w:t xml:space="preserve">8</w:t>
            </w:r>
          </w:p>
          <w:p>
            <w:pPr>
              <w:spacing w:after="0" w:before="0" w:line="276"/>
              <w:jc w:val="center"/>
            </w:pPr>
            <w:r>
              <w:rPr>
                <w:rFonts w:ascii="Arial" w:cs="Arial" w:eastAsia="Arial" w:hAnsi="Arial"/>
                <w:b/>
                <w:bCs/>
                <w:color w:val="FFC000"/>
                <w:sz w:val="19"/>
                <w:szCs w:val="19"/>
              </w:rPr>
              <w:t xml:space="preserve">🟡 MEDIUM</w:t>
            </w:r>
          </w:p>
        </w:tc>
        <w:tc>
          <w:tcPr>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70AD47"/>
                <w:sz w:val="52"/>
                <w:szCs w:val="52"/>
              </w:rPr>
              <w:t xml:space="preserve">4</w:t>
            </w:r>
          </w:p>
          <w:p>
            <w:pPr>
              <w:spacing w:after="0" w:before="0" w:line="276"/>
              <w:jc w:val="center"/>
            </w:pPr>
            <w:r>
              <w:rPr>
                <w:rFonts w:ascii="Arial" w:cs="Arial" w:eastAsia="Arial" w:hAnsi="Arial"/>
                <w:b/>
                <w:bCs/>
                <w:color w:val="70AD47"/>
                <w:sz w:val="19"/>
                <w:szCs w:val="19"/>
              </w:rPr>
              <w:t xml:space="preserve">🟢 LOW</w:t>
            </w:r>
          </w:p>
        </w:tc>
      </w:tr>
    </w:tbl>
    <w:p>
      <w:pPr>
        <w:spacing w:after="0" w:before="0" w:line="276"/>
      </w:pPr>
      <w:r>
        <w:rPr>
          <w:sz w:val="12"/>
          <w:szCs w:val="12"/>
        </w:rPr>
        <w:t xml:space="preserve"/>
      </w:r>
    </w:p>
    <w:p>
      <w:pPr>
        <w:pBdr>
          <w:bottom w:val="single" w:color="2E75B6" w:sz="6" w:space="1"/>
        </w:pBdr>
        <w:spacing w:after="100" w:before="240" w:line="276"/>
      </w:pPr>
      <w:r>
        <w:rPr>
          <w:rFonts w:ascii="Arial" w:cs="Arial" w:eastAsia="Arial" w:hAnsi="Arial"/>
          <w:b/>
          <w:bCs/>
          <w:color w:val="1F4E79"/>
          <w:sz w:val="24"/>
          <w:szCs w:val="24"/>
        </w:rPr>
        <w:t xml:space="preserve">1.1  Executive Summary</w:t>
      </w:r>
    </w:p>
    <w:p>
      <w:pPr>
        <w:spacing w:after="40" w:before="40" w:line="276"/>
        <w:jc w:val="left"/>
      </w:pPr>
      <w:r>
        <w:rPr>
          <w:rFonts w:ascii="Arial" w:cs="Arial" w:eastAsia="Arial" w:hAnsi="Arial"/>
          <w:color w:val="1A1A2E"/>
          <w:sz w:val="22"/>
          <w:szCs w:val="22"/>
        </w:rPr>
        <w:t xml:space="preserve">System BPS (TechCorp Industries Pvt Ltd) has been analyzed across three EarlyWatch Alert reports from April to June 2026. The system maintains a CRITICAL health rating of 38/100. Four critical findings have remained unresolved for 90+ days despite being flagged in each consecutive report — indicating a systemic prioritization gap requiring management intervention.</w:t>
      </w:r>
    </w:p>
    <w:p>
      <w:pPr>
        <w:spacing w:after="0" w:before="0" w:line="276"/>
      </w:pPr>
      <w:r>
        <w:rPr>
          <w:sz w:val="12"/>
          <w:szCs w:val="12"/>
        </w:rPr>
        <w:t xml:space="preserve"/>
      </w:r>
    </w:p>
    <w:p>
      <w:pPr>
        <w:shd w:fill="FFE0E0" w:val="clear"/>
        <w:spacing w:after="0" w:before="0" w:line="276"/>
        <w:jc w:val="left"/>
      </w:pPr>
      <w:r>
        <w:rPr>
          <w:rFonts w:ascii="Arial" w:cs="Arial" w:eastAsia="Arial" w:hAnsi="Arial"/>
          <w:b/>
          <w:bCs/>
          <w:color w:val="C00000"/>
          <w:sz w:val="22"/>
          <w:szCs w:val="22"/>
        </w:rPr>
        <w:t xml:space="preserve">Critical risks: </w:t>
      </w:r>
      <w:r>
        <w:rPr>
          <w:rFonts w:ascii="Arial" w:cs="Arial" w:eastAsia="Arial" w:hAnsi="Arial"/>
          <w:color w:val="1A1A2E"/>
          <w:sz w:val="22"/>
          <w:szCs w:val="22"/>
        </w:rPr>
        <w:t xml:space="preserve">(1) HANA log backup broken — system cannot be recovered if it fails today. (2) 10 production users with SAP_ALL authorization — active SOX violation. (3) Support packages 35 months outdated — known CVEs unpatched. (4) SAP S/4HANA 2021 maintenance ends December 2026 — upgrade project not yet started.</w:t>
      </w:r>
    </w:p>
    <w:p>
      <w:pPr>
        <w:spacing w:after="0" w:before="0" w:line="276"/>
      </w:pPr>
      <w:r>
        <w:rPr>
          <w:sz w:val="12"/>
          <w:szCs w:val="12"/>
        </w:rPr>
        <w:t xml:space="preserve"/>
      </w:r>
    </w:p>
    <w:p>
      <w:pPr>
        <w:pBdr>
          <w:bottom w:val="single" w:color="2E75B6" w:sz="6" w:space="1"/>
        </w:pBdr>
        <w:spacing w:after="100" w:before="240" w:line="276"/>
      </w:pPr>
      <w:r>
        <w:rPr>
          <w:rFonts w:ascii="Arial" w:cs="Arial" w:eastAsia="Arial" w:hAnsi="Arial"/>
          <w:b/>
          <w:bCs/>
          <w:color w:val="1F4E79"/>
          <w:sz w:val="24"/>
          <w:szCs w:val="24"/>
        </w:rPr>
        <w:t xml:space="preserve">1.2  3-Month Health Score Trend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000"/>
        <w:gridCol w:w="2160"/>
      </w:tblGrid>
      <w:tr>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Report Period</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Apr 2026</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May 2026</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Jun 2026</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20"/>
                <w:szCs w:val="20"/>
              </w:rPr>
              <w:t xml:space="preserve">Health Score</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20"/>
                <w:szCs w:val="20"/>
              </w:rPr>
              <w:t xml:space="preserve">41/100 🔴</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20"/>
                <w:szCs w:val="20"/>
              </w:rPr>
              <w:t xml:space="preserve">43/100 🔴</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22"/>
                <w:szCs w:val="22"/>
              </w:rPr>
              <w:t xml:space="preserve">38/100 🔴</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Avg. Dialog (ms)</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303</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327</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20"/>
                <w:szCs w:val="20"/>
              </w:rPr>
              <w:t xml:space="preserve">357 ↗</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Peak Dialog (ms)</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271</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296</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20"/>
                <w:szCs w:val="20"/>
              </w:rPr>
              <w:t xml:space="preserve">406 ↗</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DB Request (ms)</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57</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65</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20"/>
                <w:szCs w:val="20"/>
              </w:rPr>
              <w:t xml:space="preserve">81 ↗</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DB Growth (GB/mo)</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9.77</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10.88</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20"/>
                <w:szCs w:val="20"/>
              </w:rPr>
              <w:t xml:space="preserve">22.05 ↗</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Max CPU DB (%)</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46</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43</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70AD47"/>
                <w:sz w:val="20"/>
                <w:szCs w:val="20"/>
              </w:rPr>
              <w:t xml:space="preserve">44 →</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Active Users</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750</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9"/>
                <w:szCs w:val="19"/>
              </w:rPr>
              <w:t xml:space="preserve">847</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20"/>
                <w:szCs w:val="20"/>
              </w:rPr>
              <w:t xml:space="preserve">901 ↗</w:t>
            </w:r>
          </w:p>
        </w:tc>
      </w:tr>
    </w:tbl>
    <w:p>
      <w:r>
        <w:br w:type="page"/>
      </w:r>
    </w:p>
    <w:p>
      <w:pPr>
        <w:shd w:fill="C00000" w:val="clear"/>
        <w:spacing w:after="140" w:before="200" w:line="276"/>
        <w:ind w:left="160"/>
        <w:jc w:val="left"/>
      </w:pPr>
      <w:r>
        <w:rPr>
          <w:rFonts w:ascii="Arial" w:cs="Arial" w:eastAsia="Arial" w:hAnsi="Arial"/>
          <w:b/>
          <w:bCs/>
          <w:color w:val="FFFFFF"/>
          <w:sz w:val="28"/>
          <w:szCs w:val="28"/>
        </w:rPr>
        <w:t xml:space="preserve">2.  Critical Findings — Immediate Action Required</w:t>
      </w:r>
    </w:p>
    <w:p>
      <w:pPr>
        <w:shd w:fill="FFE0E0" w:val="clear"/>
        <w:spacing w:after="0" w:before="0" w:line="276"/>
        <w:jc w:val="left"/>
      </w:pPr>
      <w:r>
        <w:rPr>
          <w:rFonts w:ascii="Arial" w:cs="Arial" w:eastAsia="Arial" w:hAnsi="Arial"/>
          <w:b/>
          <w:bCs/>
          <w:color w:val="C00000"/>
          <w:sz w:val="22"/>
          <w:szCs w:val="22"/>
        </w:rPr>
        <w:t xml:space="preserve">All 4 critical findings persistent across all 3 reports (Apr/May/Jun). Unresolved for 90+ days. Zero tolerance for further delay.</w:t>
      </w:r>
    </w:p>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gridSpan w:val="1"/>
            <w:tcBorders>
              <w:top w:val="single" w:color="C00000" w:sz="4"/>
              <w:left w:val="single" w:color="C00000" w:sz="4"/>
              <w:bottom w:val="single" w:color="C00000" w:sz="4"/>
              <w:right w:val="single" w:color="C00000"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 C-01</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2"/>
                <w:szCs w:val="22"/>
              </w:rPr>
              <w:t xml:space="preserve">HANA User SYSTEM Active &amp; Valid in Production</w:t>
            </w:r>
          </w:p>
          <w:p>
            <w:pPr>
              <w:spacing w:after="0" w:before="0" w:line="276"/>
              <w:jc w:val="left"/>
            </w:pPr>
            <w:r>
              <w:rPr>
                <w:rFonts w:ascii="Arial" w:cs="Arial" w:eastAsia="Arial" w:hAnsi="Arial"/>
                <w:b/>
                <w:bCs/>
                <w:color w:val="595959"/>
                <w:sz w:val="16"/>
                <w:szCs w:val="16"/>
              </w:rPr>
              <w:t xml:space="preserve">Category: </w:t>
            </w:r>
            <w:r>
              <w:rPr>
                <w:rFonts w:ascii="Arial" w:cs="Arial" w:eastAsia="Arial" w:hAnsi="Arial"/>
                <w:color w:val="595959"/>
                <w:sz w:val="16"/>
                <w:szCs w:val="16"/>
              </w:rPr>
              <w:t xml:space="preserve">Security – HANA DB</w:t>
            </w:r>
            <w:r>
              <w:rPr>
                <w:rFonts w:ascii="Arial" w:cs="Arial" w:eastAsia="Arial" w:hAnsi="Arial"/>
                <w:b/>
                <w:bCs/>
                <w:color w:val="595959"/>
                <w:sz w:val="16"/>
                <w:szCs w:val="16"/>
              </w:rPr>
              <w:t xml:space="preserve">   Owner: </w:t>
            </w:r>
            <w:r>
              <w:rPr>
                <w:rFonts w:ascii="Arial" w:cs="Arial" w:eastAsia="Arial" w:hAnsi="Arial"/>
                <w:color w:val="595959"/>
                <w:sz w:val="16"/>
                <w:szCs w:val="16"/>
              </w:rPr>
              <w:t xml:space="preserve">Basis</w:t>
            </w:r>
            <w:r>
              <w:rPr>
                <w:rFonts w:ascii="Arial" w:cs="Arial" w:eastAsia="Arial" w:hAnsi="Arial"/>
                <w:b/>
                <w:bCs/>
                <w:color w:val="595959"/>
                <w:sz w:val="16"/>
                <w:szCs w:val="16"/>
              </w:rPr>
              <w:t xml:space="preserve">   Trend: </w:t>
            </w:r>
            <w:r>
              <w:rPr>
                <w:rFonts w:ascii="Arial" w:cs="Arial" w:eastAsia="Arial" w:hAnsi="Arial"/>
                <w:color w:val="C00000"/>
                <w:sz w:val="16"/>
                <w:szCs w:val="16"/>
              </w:rPr>
              <w:t xml:space="preserve">⚠️ Persistent all 3 months</w:t>
            </w:r>
          </w:p>
        </w:tc>
      </w:tr>
      <w:tr>
        <w:tc>
          <w:tcPr>
            <w:tcW w:type="dxa" w:w="900"/>
            <w:gridSpan w:val="1"/>
            <w:tcBorders>
              <w:top w:val="single" w:color="1F4E79" w:sz="4"/>
              <w:left w:val="single" w:color="1F4E79" w:sz="4"/>
              <w:bottom w:val="single" w:color="1F4E79" w:sz="4"/>
              <w:right w:val="single" w:color="1F4E79"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FINDING</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0"/>
                <w:szCs w:val="20"/>
              </w:rPr>
              <w:t xml:space="preserve">HANA SYSTEM super-user active in production — full irrevocable privileges, primary hacking target.</w:t>
            </w:r>
          </w:p>
          <w:p>
            <w:pPr>
              <w:spacing w:after="0" w:before="0" w:line="276"/>
              <w:jc w:val="left"/>
            </w:pPr>
            <w:r>
              <w:rPr>
                <w:rFonts w:ascii="Arial" w:cs="Arial" w:eastAsia="Arial" w:hAnsi="Arial"/>
                <w:b/>
                <w:bCs/>
                <w:color w:val="006064"/>
                <w:sz w:val="18"/>
                <w:szCs w:val="18"/>
              </w:rPr>
              <w:t xml:space="preserve">Root cause: </w:t>
            </w:r>
            <w:r>
              <w:rPr>
                <w:rFonts w:ascii="Arial" w:cs="Arial" w:eastAsia="Arial" w:hAnsi="Arial"/>
                <w:color w:val="1A1A2E"/>
                <w:sz w:val="18"/>
                <w:szCs w:val="18"/>
              </w:rPr>
              <w:t xml:space="preserve">SYSTEM user never deactivated post go-live. No named DBA users created.</w:t>
            </w:r>
          </w:p>
        </w:tc>
      </w:tr>
      <w:tr>
        <w:tc>
          <w:tcPr>
            <w:tcW w:type="dxa" w:w="900"/>
            <w:gridSpan w:val="1"/>
            <w:tcBorders>
              <w:top w:val="single" w:color="375623" w:sz="4"/>
              <w:left w:val="single" w:color="375623" w:sz="4"/>
              <w:bottom w:val="single" w:color="375623" w:sz="4"/>
              <w:right w:val="single" w:color="375623" w:sz="4"/>
            </w:tcBorders>
            <w:shd w:fill="375623"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ACTION</w:t>
            </w:r>
          </w:p>
        </w:tc>
        <w:tc>
          <w:tcPr>
            <w:tcW w:type="dxa" w:w="846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1. Audit SYSTEM usage
2. Create named DBA users with granular roles
3. ALTER USER SYSTEM DEACTIVATE USER NOW
4. Enable audit policy for SYSTEM activity
5. Verify no apps use SYSTEM credentials</w:t>
            </w:r>
          </w:p>
        </w:tc>
      </w:tr>
      <w:tr>
        <w:tc>
          <w:tcPr>
            <w:tcW w:type="dxa" w:w="900"/>
            <w:gridSpan w:val="1"/>
            <w:tcBorders>
              <w:top w:val="single" w:color="2E75B6" w:sz="4"/>
              <w:left w:val="single" w:color="2E75B6" w:sz="4"/>
              <w:bottom w:val="single" w:color="2E75B6" w:sz="4"/>
              <w:right w:val="single" w:color="2E75B6" w:sz="4"/>
            </w:tcBorders>
            <w:shd w:fill="2E75B6"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4"/>
                <w:szCs w:val="14"/>
              </w:rPr>
              <w:t xml:space="preserve">TCODE</w:t>
            </w:r>
          </w:p>
        </w:tc>
        <w:tc>
          <w:tcPr>
            <w:tcW w:type="dxa" w:w="84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 </w:t>
            </w:r>
            <w:r>
              <w:rPr>
                <w:rFonts w:ascii="Arial" w:cs="Arial" w:eastAsia="Arial" w:hAnsi="Arial"/>
                <w:b/>
                <w:bCs/>
                <w:color w:val="1F4E79"/>
                <w:sz w:val="18"/>
                <w:szCs w:val="18"/>
              </w:rPr>
              <w:t xml:space="preserve">HANA Cockpit</w:t>
            </w:r>
            <w:r>
              <w:rPr>
                <w:rFonts w:ascii="Arial" w:cs="Arial" w:eastAsia="Arial" w:hAnsi="Arial"/>
                <w:b/>
                <w:bCs/>
                <w:color w:val="1F4E79"/>
                <w:sz w:val="18"/>
                <w:szCs w:val="18"/>
              </w:rPr>
              <w:t xml:space="preserve">     📋 SAP Note: </w:t>
            </w:r>
            <w:r>
              <w:rPr>
                <w:rFonts w:ascii="Arial" w:cs="Arial" w:eastAsia="Arial" w:hAnsi="Arial"/>
                <w:color w:val="006064"/>
                <w:sz w:val="18"/>
                <w:szCs w:val="18"/>
                <w:u w:val="single"/>
              </w:rPr>
              <w:t xml:space="preserve">2159014</w:t>
            </w:r>
            <w:r>
              <w:rPr>
                <w:rFonts w:ascii="Arial" w:cs="Arial" w:eastAsia="Arial" w:hAnsi="Arial"/>
                <w:b/>
                <w:bCs/>
                <w:color w:val="595959"/>
                <w:sz w:val="18"/>
                <w:szCs w:val="18"/>
              </w:rPr>
              <w:t xml:space="preserve">     ⏰ Deadline: </w:t>
            </w:r>
            <w:r>
              <w:rPr>
                <w:rFonts w:ascii="Arial" w:cs="Arial" w:eastAsia="Arial" w:hAnsi="Arial"/>
                <w:b/>
                <w:bCs/>
                <w:color w:val="C00000"/>
                <w:sz w:val="18"/>
                <w:szCs w:val="18"/>
              </w:rPr>
              <w:t xml:space="preserve">⚡ Immediate</w:t>
            </w:r>
          </w:p>
        </w:tc>
      </w:tr>
    </w:tbl>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gridSpan w:val="1"/>
            <w:tcBorders>
              <w:top w:val="single" w:color="C00000" w:sz="4"/>
              <w:left w:val="single" w:color="C00000" w:sz="4"/>
              <w:bottom w:val="single" w:color="C00000" w:sz="4"/>
              <w:right w:val="single" w:color="C00000"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 C-02</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2"/>
                <w:szCs w:val="22"/>
              </w:rPr>
              <w:t xml:space="preserve">HANA Log Backup Has SEVERE ISSUES – Data Loss Risk</w:t>
            </w:r>
          </w:p>
          <w:p>
            <w:pPr>
              <w:spacing w:after="0" w:before="0" w:line="276"/>
              <w:jc w:val="left"/>
            </w:pPr>
            <w:r>
              <w:rPr>
                <w:rFonts w:ascii="Arial" w:cs="Arial" w:eastAsia="Arial" w:hAnsi="Arial"/>
                <w:b/>
                <w:bCs/>
                <w:color w:val="595959"/>
                <w:sz w:val="16"/>
                <w:szCs w:val="16"/>
              </w:rPr>
              <w:t xml:space="preserve">Category: </w:t>
            </w:r>
            <w:r>
              <w:rPr>
                <w:rFonts w:ascii="Arial" w:cs="Arial" w:eastAsia="Arial" w:hAnsi="Arial"/>
                <w:color w:val="595959"/>
                <w:sz w:val="16"/>
                <w:szCs w:val="16"/>
              </w:rPr>
              <w:t xml:space="preserve">HANA Backup / Recovery</w:t>
            </w:r>
            <w:r>
              <w:rPr>
                <w:rFonts w:ascii="Arial" w:cs="Arial" w:eastAsia="Arial" w:hAnsi="Arial"/>
                <w:b/>
                <w:bCs/>
                <w:color w:val="595959"/>
                <w:sz w:val="16"/>
                <w:szCs w:val="16"/>
              </w:rPr>
              <w:t xml:space="preserve">   Owner: </w:t>
            </w:r>
            <w:r>
              <w:rPr>
                <w:rFonts w:ascii="Arial" w:cs="Arial" w:eastAsia="Arial" w:hAnsi="Arial"/>
                <w:color w:val="595959"/>
                <w:sz w:val="16"/>
                <w:szCs w:val="16"/>
              </w:rPr>
              <w:t xml:space="preserve">Basis</w:t>
            </w:r>
            <w:r>
              <w:rPr>
                <w:rFonts w:ascii="Arial" w:cs="Arial" w:eastAsia="Arial" w:hAnsi="Arial"/>
                <w:b/>
                <w:bCs/>
                <w:color w:val="595959"/>
                <w:sz w:val="16"/>
                <w:szCs w:val="16"/>
              </w:rPr>
              <w:t xml:space="preserve">   Trend: </w:t>
            </w:r>
            <w:r>
              <w:rPr>
                <w:rFonts w:ascii="Arial" w:cs="Arial" w:eastAsia="Arial" w:hAnsi="Arial"/>
                <w:color w:val="C00000"/>
                <w:sz w:val="16"/>
                <w:szCs w:val="16"/>
              </w:rPr>
              <w:t xml:space="preserve">⚠️ Persistent all 3 months</w:t>
            </w:r>
          </w:p>
        </w:tc>
      </w:tr>
      <w:tr>
        <w:tc>
          <w:tcPr>
            <w:tcW w:type="dxa" w:w="900"/>
            <w:gridSpan w:val="1"/>
            <w:tcBorders>
              <w:top w:val="single" w:color="1F4E79" w:sz="4"/>
              <w:left w:val="single" w:color="1F4E79" w:sz="4"/>
              <w:bottom w:val="single" w:color="1F4E79" w:sz="4"/>
              <w:right w:val="single" w:color="1F4E79"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FINDING</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0"/>
                <w:szCs w:val="20"/>
              </w:rPr>
              <w:t xml:space="preserve">Log backup chain broken 90+ days. Cannot recover to consistent state if system fails.</w:t>
            </w:r>
          </w:p>
          <w:p>
            <w:pPr>
              <w:spacing w:after="0" w:before="0" w:line="276"/>
              <w:jc w:val="left"/>
            </w:pPr>
            <w:r>
              <w:rPr>
                <w:rFonts w:ascii="Arial" w:cs="Arial" w:eastAsia="Arial" w:hAnsi="Arial"/>
                <w:b/>
                <w:bCs/>
                <w:color w:val="006064"/>
                <w:sz w:val="18"/>
                <w:szCs w:val="18"/>
              </w:rPr>
              <w:t xml:space="preserve">Root cause: </w:t>
            </w:r>
            <w:r>
              <w:rPr>
                <w:rFonts w:ascii="Arial" w:cs="Arial" w:eastAsia="Arial" w:hAnsi="Arial"/>
                <w:color w:val="1A1A2E"/>
                <w:sz w:val="18"/>
                <w:szCs w:val="18"/>
              </w:rPr>
              <w:t xml:space="preserve">Log backup schedule broken or destination unreachable. /hana/backup/log at 97.3% capacity.</w:t>
            </w:r>
          </w:p>
        </w:tc>
      </w:tr>
      <w:tr>
        <w:tc>
          <w:tcPr>
            <w:tcW w:type="dxa" w:w="900"/>
            <w:gridSpan w:val="1"/>
            <w:tcBorders>
              <w:top w:val="single" w:color="375623" w:sz="4"/>
              <w:left w:val="single" w:color="375623" w:sz="4"/>
              <w:bottom w:val="single" w:color="375623" w:sz="4"/>
              <w:right w:val="single" w:color="375623" w:sz="4"/>
            </w:tcBorders>
            <w:shd w:fill="375623"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ACTION</w:t>
            </w:r>
          </w:p>
        </w:tc>
        <w:tc>
          <w:tcPr>
            <w:tcW w:type="dxa" w:w="846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1. Check M_BACKUP_CATALOG for recent failures
2. Verify global.ini log_backup_using_backint=yes
3. Fix disk space and destination connectivity
4. Run manual backup, validate full recovery test
5. Set HANA Cockpit alert for backup failures</w:t>
            </w:r>
          </w:p>
        </w:tc>
      </w:tr>
      <w:tr>
        <w:tc>
          <w:tcPr>
            <w:tcW w:type="dxa" w:w="900"/>
            <w:gridSpan w:val="1"/>
            <w:tcBorders>
              <w:top w:val="single" w:color="2E75B6" w:sz="4"/>
              <w:left w:val="single" w:color="2E75B6" w:sz="4"/>
              <w:bottom w:val="single" w:color="2E75B6" w:sz="4"/>
              <w:right w:val="single" w:color="2E75B6" w:sz="4"/>
            </w:tcBorders>
            <w:shd w:fill="2E75B6"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4"/>
                <w:szCs w:val="14"/>
              </w:rPr>
              <w:t xml:space="preserve">TCODE</w:t>
            </w:r>
          </w:p>
        </w:tc>
        <w:tc>
          <w:tcPr>
            <w:tcW w:type="dxa" w:w="84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 </w:t>
            </w:r>
            <w:r>
              <w:rPr>
                <w:rFonts w:ascii="Arial" w:cs="Arial" w:eastAsia="Arial" w:hAnsi="Arial"/>
                <w:b/>
                <w:bCs/>
                <w:color w:val="1F4E79"/>
                <w:sz w:val="18"/>
                <w:szCs w:val="18"/>
              </w:rPr>
              <w:t xml:space="preserve">DBACOCKPIT, HANA Cockpit</w:t>
            </w:r>
            <w:r>
              <w:rPr>
                <w:rFonts w:ascii="Arial" w:cs="Arial" w:eastAsia="Arial" w:hAnsi="Arial"/>
                <w:b/>
                <w:bCs/>
                <w:color w:val="1F4E79"/>
                <w:sz w:val="18"/>
                <w:szCs w:val="18"/>
              </w:rPr>
              <w:t xml:space="preserve">     📋 SAP Note: </w:t>
            </w:r>
            <w:r>
              <w:rPr>
                <w:rFonts w:ascii="Arial" w:cs="Arial" w:eastAsia="Arial" w:hAnsi="Arial"/>
                <w:color w:val="006064"/>
                <w:sz w:val="18"/>
                <w:szCs w:val="18"/>
                <w:u w:val="single"/>
              </w:rPr>
              <w:t xml:space="preserve">1642148, 2081845</w:t>
            </w:r>
            <w:r>
              <w:rPr>
                <w:rFonts w:ascii="Arial" w:cs="Arial" w:eastAsia="Arial" w:hAnsi="Arial"/>
                <w:b/>
                <w:bCs/>
                <w:color w:val="595959"/>
                <w:sz w:val="18"/>
                <w:szCs w:val="18"/>
              </w:rPr>
              <w:t xml:space="preserve">     ⏰ Deadline: </w:t>
            </w:r>
            <w:r>
              <w:rPr>
                <w:rFonts w:ascii="Arial" w:cs="Arial" w:eastAsia="Arial" w:hAnsi="Arial"/>
                <w:b/>
                <w:bCs/>
                <w:color w:val="C00000"/>
                <w:sz w:val="18"/>
                <w:szCs w:val="18"/>
              </w:rPr>
              <w:t xml:space="preserve">⚡ Immediate</w:t>
            </w:r>
          </w:p>
        </w:tc>
      </w:tr>
    </w:tbl>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gridSpan w:val="1"/>
            <w:tcBorders>
              <w:top w:val="single" w:color="C00000" w:sz="4"/>
              <w:left w:val="single" w:color="C00000" w:sz="4"/>
              <w:bottom w:val="single" w:color="C00000" w:sz="4"/>
              <w:right w:val="single" w:color="C00000"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 C-03</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2"/>
                <w:szCs w:val="22"/>
              </w:rPr>
              <w:t xml:space="preserve">Support Packages 35 Months Old – CVEs Unpatched</w:t>
            </w:r>
          </w:p>
          <w:p>
            <w:pPr>
              <w:spacing w:after="0" w:before="0" w:line="276"/>
              <w:jc w:val="left"/>
            </w:pPr>
            <w:r>
              <w:rPr>
                <w:rFonts w:ascii="Arial" w:cs="Arial" w:eastAsia="Arial" w:hAnsi="Arial"/>
                <w:b/>
                <w:bCs/>
                <w:color w:val="595959"/>
                <w:sz w:val="16"/>
                <w:szCs w:val="16"/>
              </w:rPr>
              <w:t xml:space="preserve">Category: </w:t>
            </w:r>
            <w:r>
              <w:rPr>
                <w:rFonts w:ascii="Arial" w:cs="Arial" w:eastAsia="Arial" w:hAnsi="Arial"/>
                <w:color w:val="595959"/>
                <w:sz w:val="16"/>
                <w:szCs w:val="16"/>
              </w:rPr>
              <w:t xml:space="preserve">Maintenance</w:t>
            </w:r>
            <w:r>
              <w:rPr>
                <w:rFonts w:ascii="Arial" w:cs="Arial" w:eastAsia="Arial" w:hAnsi="Arial"/>
                <w:b/>
                <w:bCs/>
                <w:color w:val="595959"/>
                <w:sz w:val="16"/>
                <w:szCs w:val="16"/>
              </w:rPr>
              <w:t xml:space="preserve">   Owner: </w:t>
            </w:r>
            <w:r>
              <w:rPr>
                <w:rFonts w:ascii="Arial" w:cs="Arial" w:eastAsia="Arial" w:hAnsi="Arial"/>
                <w:color w:val="595959"/>
                <w:sz w:val="16"/>
                <w:szCs w:val="16"/>
              </w:rPr>
              <w:t xml:space="preserve">Basis/Mgmt</w:t>
            </w:r>
            <w:r>
              <w:rPr>
                <w:rFonts w:ascii="Arial" w:cs="Arial" w:eastAsia="Arial" w:hAnsi="Arial"/>
                <w:b/>
                <w:bCs/>
                <w:color w:val="595959"/>
                <w:sz w:val="16"/>
                <w:szCs w:val="16"/>
              </w:rPr>
              <w:t xml:space="preserve">   Trend: </w:t>
            </w:r>
            <w:r>
              <w:rPr>
                <w:rFonts w:ascii="Arial" w:cs="Arial" w:eastAsia="Arial" w:hAnsi="Arial"/>
                <w:color w:val="C00000"/>
                <w:sz w:val="16"/>
                <w:szCs w:val="16"/>
              </w:rPr>
              <w:t xml:space="preserve">⚠️ Persistent all 3 months</w:t>
            </w:r>
          </w:p>
        </w:tc>
      </w:tr>
      <w:tr>
        <w:tc>
          <w:tcPr>
            <w:tcW w:type="dxa" w:w="900"/>
            <w:gridSpan w:val="1"/>
            <w:tcBorders>
              <w:top w:val="single" w:color="1F4E79" w:sz="4"/>
              <w:left w:val="single" w:color="1F4E79" w:sz="4"/>
              <w:bottom w:val="single" w:color="1F4E79" w:sz="4"/>
              <w:right w:val="single" w:color="1F4E79"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FINDING</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0"/>
                <w:szCs w:val="20"/>
              </w:rPr>
              <w:t xml:space="preserve">S4CORE/SAP_BASIS 35 months outdated. HANA 2.00.082 not in SAP maintenance. Known CVEs unpatched.</w:t>
            </w:r>
          </w:p>
          <w:p>
            <w:pPr>
              <w:spacing w:after="0" w:before="0" w:line="276"/>
              <w:jc w:val="left"/>
            </w:pPr>
            <w:r>
              <w:rPr>
                <w:rFonts w:ascii="Arial" w:cs="Arial" w:eastAsia="Arial" w:hAnsi="Arial"/>
                <w:b/>
                <w:bCs/>
                <w:color w:val="006064"/>
                <w:sz w:val="18"/>
                <w:szCs w:val="18"/>
              </w:rPr>
              <w:t xml:space="preserve">Root cause: </w:t>
            </w:r>
            <w:r>
              <w:rPr>
                <w:rFonts w:ascii="Arial" w:cs="Arial" w:eastAsia="Arial" w:hAnsi="Arial"/>
                <w:color w:val="1A1A2E"/>
                <w:sz w:val="18"/>
                <w:szCs w:val="18"/>
              </w:rPr>
              <w:t xml:space="preserve">SP upgrade not approved. Running S4CORE 106 SP2 vs current SP9. No maintenance calendar.</w:t>
            </w:r>
          </w:p>
        </w:tc>
      </w:tr>
      <w:tr>
        <w:tc>
          <w:tcPr>
            <w:tcW w:type="dxa" w:w="900"/>
            <w:gridSpan w:val="1"/>
            <w:tcBorders>
              <w:top w:val="single" w:color="375623" w:sz="4"/>
              <w:left w:val="single" w:color="375623" w:sz="4"/>
              <w:bottom w:val="single" w:color="375623" w:sz="4"/>
              <w:right w:val="single" w:color="375623" w:sz="4"/>
            </w:tcBorders>
            <w:shd w:fill="375623"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ACTION</w:t>
            </w:r>
          </w:p>
        </w:tc>
        <w:tc>
          <w:tcPr>
            <w:tcW w:type="dxa" w:w="846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1. Create SP Stack update plan in SAP Maintenance Planner
2. Upgrade HANA to latest LTS revision
3. Update S4CORE SP2→SP9, SAP_BASIS SP2→SP9
4. Apply monthly SAP Security Notes</w:t>
            </w:r>
          </w:p>
        </w:tc>
      </w:tr>
      <w:tr>
        <w:tc>
          <w:tcPr>
            <w:tcW w:type="dxa" w:w="900"/>
            <w:gridSpan w:val="1"/>
            <w:tcBorders>
              <w:top w:val="single" w:color="2E75B6" w:sz="4"/>
              <w:left w:val="single" w:color="2E75B6" w:sz="4"/>
              <w:bottom w:val="single" w:color="2E75B6" w:sz="4"/>
              <w:right w:val="single" w:color="2E75B6" w:sz="4"/>
            </w:tcBorders>
            <w:shd w:fill="2E75B6"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4"/>
                <w:szCs w:val="14"/>
              </w:rPr>
              <w:t xml:space="preserve">TCODE</w:t>
            </w:r>
          </w:p>
        </w:tc>
        <w:tc>
          <w:tcPr>
            <w:tcW w:type="dxa" w:w="84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 </w:t>
            </w:r>
            <w:r>
              <w:rPr>
                <w:rFonts w:ascii="Arial" w:cs="Arial" w:eastAsia="Arial" w:hAnsi="Arial"/>
                <w:b/>
                <w:bCs/>
                <w:color w:val="1F4E79"/>
                <w:sz w:val="18"/>
                <w:szCs w:val="18"/>
              </w:rPr>
              <w:t xml:space="preserve">SPAM, SAINT, SNOTE</w:t>
            </w:r>
            <w:r>
              <w:rPr>
                <w:rFonts w:ascii="Arial" w:cs="Arial" w:eastAsia="Arial" w:hAnsi="Arial"/>
                <w:b/>
                <w:bCs/>
                <w:color w:val="1F4E79"/>
                <w:sz w:val="18"/>
                <w:szCs w:val="18"/>
              </w:rPr>
              <w:t xml:space="preserve">     📋 SAP Note: </w:t>
            </w:r>
            <w:r>
              <w:rPr>
                <w:rFonts w:ascii="Arial" w:cs="Arial" w:eastAsia="Arial" w:hAnsi="Arial"/>
                <w:color w:val="006064"/>
                <w:sz w:val="18"/>
                <w:szCs w:val="18"/>
                <w:u w:val="single"/>
              </w:rPr>
              <w:t xml:space="preserve">2083594, 3089413</w:t>
            </w:r>
            <w:r>
              <w:rPr>
                <w:rFonts w:ascii="Arial" w:cs="Arial" w:eastAsia="Arial" w:hAnsi="Arial"/>
                <w:b/>
                <w:bCs/>
                <w:color w:val="595959"/>
                <w:sz w:val="18"/>
                <w:szCs w:val="18"/>
              </w:rPr>
              <w:t xml:space="preserve">     ⏰ Deadline: </w:t>
            </w:r>
            <w:r>
              <w:rPr>
                <w:rFonts w:ascii="Arial" w:cs="Arial" w:eastAsia="Arial" w:hAnsi="Arial"/>
                <w:b/>
                <w:bCs/>
                <w:color w:val="C00000"/>
                <w:sz w:val="18"/>
                <w:szCs w:val="18"/>
              </w:rPr>
              <w:t xml:space="preserve">⚡ Immediate</w:t>
            </w:r>
          </w:p>
        </w:tc>
      </w:tr>
    </w:tbl>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gridSpan w:val="1"/>
            <w:tcBorders>
              <w:top w:val="single" w:color="C00000" w:sz="4"/>
              <w:left w:val="single" w:color="C00000" w:sz="4"/>
              <w:bottom w:val="single" w:color="C00000" w:sz="4"/>
              <w:right w:val="single" w:color="C00000"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 C-04</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2"/>
                <w:szCs w:val="22"/>
              </w:rPr>
              <w:t xml:space="preserve">Critical Authorizations Overprovisioned – SOX Violation</w:t>
            </w:r>
          </w:p>
          <w:p>
            <w:pPr>
              <w:spacing w:after="0" w:before="0" w:line="276"/>
              <w:jc w:val="left"/>
            </w:pPr>
            <w:r>
              <w:rPr>
                <w:rFonts w:ascii="Arial" w:cs="Arial" w:eastAsia="Arial" w:hAnsi="Arial"/>
                <w:b/>
                <w:bCs/>
                <w:color w:val="595959"/>
                <w:sz w:val="16"/>
                <w:szCs w:val="16"/>
              </w:rPr>
              <w:t xml:space="preserve">Category: </w:t>
            </w:r>
            <w:r>
              <w:rPr>
                <w:rFonts w:ascii="Arial" w:cs="Arial" w:eastAsia="Arial" w:hAnsi="Arial"/>
                <w:color w:val="595959"/>
                <w:sz w:val="16"/>
                <w:szCs w:val="16"/>
              </w:rPr>
              <w:t xml:space="preserve">Security – ABAP</w:t>
            </w:r>
            <w:r>
              <w:rPr>
                <w:rFonts w:ascii="Arial" w:cs="Arial" w:eastAsia="Arial" w:hAnsi="Arial"/>
                <w:b/>
                <w:bCs/>
                <w:color w:val="595959"/>
                <w:sz w:val="16"/>
                <w:szCs w:val="16"/>
              </w:rPr>
              <w:t xml:space="preserve">   Owner: </w:t>
            </w:r>
            <w:r>
              <w:rPr>
                <w:rFonts w:ascii="Arial" w:cs="Arial" w:eastAsia="Arial" w:hAnsi="Arial"/>
                <w:color w:val="595959"/>
                <w:sz w:val="16"/>
                <w:szCs w:val="16"/>
              </w:rPr>
              <w:t xml:space="preserve">Security/Auth</w:t>
            </w:r>
            <w:r>
              <w:rPr>
                <w:rFonts w:ascii="Arial" w:cs="Arial" w:eastAsia="Arial" w:hAnsi="Arial"/>
                <w:b/>
                <w:bCs/>
                <w:color w:val="595959"/>
                <w:sz w:val="16"/>
                <w:szCs w:val="16"/>
              </w:rPr>
              <w:t xml:space="preserve">   Trend: </w:t>
            </w:r>
            <w:r>
              <w:rPr>
                <w:rFonts w:ascii="Arial" w:cs="Arial" w:eastAsia="Arial" w:hAnsi="Arial"/>
                <w:color w:val="C00000"/>
                <w:sz w:val="16"/>
                <w:szCs w:val="16"/>
              </w:rPr>
              <w:t xml:space="preserve">⚠️ Persistent all 3 months</w:t>
            </w:r>
          </w:p>
        </w:tc>
      </w:tr>
      <w:tr>
        <w:tc>
          <w:tcPr>
            <w:tcW w:type="dxa" w:w="900"/>
            <w:gridSpan w:val="1"/>
            <w:tcBorders>
              <w:top w:val="single" w:color="1F4E79" w:sz="4"/>
              <w:left w:val="single" w:color="1F4E79" w:sz="4"/>
              <w:bottom w:val="single" w:color="1F4E79" w:sz="4"/>
              <w:right w:val="single" w:color="1F4E79"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FINDING</w:t>
            </w:r>
          </w:p>
        </w:tc>
        <w:tc>
          <w:tcPr>
            <w:tcW w:type="dxa" w:w="8460"/>
            <w:gridSpan w:val="1"/>
            <w:tcBorders>
              <w:top w:val="single" w:color="FF6060" w:sz="4"/>
              <w:left w:val="single" w:color="FF6060" w:sz="4"/>
              <w:bottom w:val="single" w:color="FF6060" w:sz="4"/>
              <w:right w:val="single" w:color="FF6060" w:sz="4"/>
            </w:tcBorders>
            <w:shd w:fill="FFE0E0"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20"/>
                <w:szCs w:val="20"/>
              </w:rPr>
              <w:t xml:space="preserve">10 users SAP_ALL Client 800. 90 users unrestricted table change. 6 users debug-bypass. Default passwords detected.</w:t>
            </w:r>
          </w:p>
          <w:p>
            <w:pPr>
              <w:spacing w:after="0" w:before="0" w:line="276"/>
              <w:jc w:val="left"/>
            </w:pPr>
            <w:r>
              <w:rPr>
                <w:rFonts w:ascii="Arial" w:cs="Arial" w:eastAsia="Arial" w:hAnsi="Arial"/>
                <w:b/>
                <w:bCs/>
                <w:color w:val="006064"/>
                <w:sz w:val="18"/>
                <w:szCs w:val="18"/>
              </w:rPr>
              <w:t xml:space="preserve">Root cause: </w:t>
            </w:r>
            <w:r>
              <w:rPr>
                <w:rFonts w:ascii="Arial" w:cs="Arial" w:eastAsia="Arial" w:hAnsi="Arial"/>
                <w:color w:val="1A1A2E"/>
                <w:sz w:val="18"/>
                <w:szCs w:val="18"/>
              </w:rPr>
              <w:t xml:space="preserve">No periodic authorization review. SAP_ALL granted for convenience. Default passwords not changed at go-live.</w:t>
            </w:r>
          </w:p>
        </w:tc>
      </w:tr>
      <w:tr>
        <w:tc>
          <w:tcPr>
            <w:tcW w:type="dxa" w:w="900"/>
            <w:gridSpan w:val="1"/>
            <w:tcBorders>
              <w:top w:val="single" w:color="375623" w:sz="4"/>
              <w:left w:val="single" w:color="375623" w:sz="4"/>
              <w:bottom w:val="single" w:color="375623" w:sz="4"/>
              <w:right w:val="single" w:color="375623" w:sz="4"/>
            </w:tcBorders>
            <w:shd w:fill="375623"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5"/>
                <w:szCs w:val="15"/>
              </w:rPr>
              <w:t xml:space="preserve">ACTION</w:t>
            </w:r>
          </w:p>
        </w:tc>
        <w:tc>
          <w:tcPr>
            <w:tcW w:type="dxa" w:w="846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1. RSUSR003: change all default passwords immediately
2. Revoke SAP_ALL from all Client 800 production users
3. Remove debug-bypass auth (S_DEVELOP/DEBUG/ACTVT=02)
4. Restrict SE16N to display-only (ACTVT=03)
5. Quarterly authorization review via SUIM</w:t>
            </w:r>
          </w:p>
        </w:tc>
      </w:tr>
      <w:tr>
        <w:tc>
          <w:tcPr>
            <w:tcW w:type="dxa" w:w="900"/>
            <w:gridSpan w:val="1"/>
            <w:tcBorders>
              <w:top w:val="single" w:color="2E75B6" w:sz="4"/>
              <w:left w:val="single" w:color="2E75B6" w:sz="4"/>
              <w:bottom w:val="single" w:color="2E75B6" w:sz="4"/>
              <w:right w:val="single" w:color="2E75B6" w:sz="4"/>
            </w:tcBorders>
            <w:shd w:fill="2E75B6"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4"/>
                <w:szCs w:val="14"/>
              </w:rPr>
              <w:t xml:space="preserve">TCODE</w:t>
            </w:r>
          </w:p>
        </w:tc>
        <w:tc>
          <w:tcPr>
            <w:tcW w:type="dxa" w:w="84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 </w:t>
            </w:r>
            <w:r>
              <w:rPr>
                <w:rFonts w:ascii="Arial" w:cs="Arial" w:eastAsia="Arial" w:hAnsi="Arial"/>
                <w:b/>
                <w:bCs/>
                <w:color w:val="1F4E79"/>
                <w:sz w:val="18"/>
                <w:szCs w:val="18"/>
              </w:rPr>
              <w:t xml:space="preserve">RSUSR003, PFCG, SUIM, SU01</w:t>
            </w:r>
            <w:r>
              <w:rPr>
                <w:rFonts w:ascii="Arial" w:cs="Arial" w:eastAsia="Arial" w:hAnsi="Arial"/>
                <w:b/>
                <w:bCs/>
                <w:color w:val="1F4E79"/>
                <w:sz w:val="18"/>
                <w:szCs w:val="18"/>
              </w:rPr>
              <w:t xml:space="preserve">     📋 SAP Note: </w:t>
            </w:r>
            <w:r>
              <w:rPr>
                <w:rFonts w:ascii="Arial" w:cs="Arial" w:eastAsia="Arial" w:hAnsi="Arial"/>
                <w:color w:val="006064"/>
                <w:sz w:val="18"/>
                <w:szCs w:val="18"/>
                <w:u w:val="single"/>
              </w:rPr>
              <w:t xml:space="preserve">863362, 1749142</w:t>
            </w:r>
            <w:r>
              <w:rPr>
                <w:rFonts w:ascii="Arial" w:cs="Arial" w:eastAsia="Arial" w:hAnsi="Arial"/>
                <w:b/>
                <w:bCs/>
                <w:color w:val="595959"/>
                <w:sz w:val="18"/>
                <w:szCs w:val="18"/>
              </w:rPr>
              <w:t xml:space="preserve">     ⏰ Deadline: </w:t>
            </w:r>
            <w:r>
              <w:rPr>
                <w:rFonts w:ascii="Arial" w:cs="Arial" w:eastAsia="Arial" w:hAnsi="Arial"/>
                <w:b/>
                <w:bCs/>
                <w:color w:val="C00000"/>
                <w:sz w:val="18"/>
                <w:szCs w:val="18"/>
              </w:rPr>
              <w:t xml:space="preserve">⚡ Immediate</w:t>
            </w:r>
          </w:p>
        </w:tc>
      </w:tr>
    </w:tbl>
    <w:p>
      <w:pPr>
        <w:spacing w:after="0" w:before="0" w:line="276"/>
      </w:pPr>
      <w:r>
        <w:rPr>
          <w:sz w:val="12"/>
          <w:szCs w:val="12"/>
        </w:rPr>
        <w:t xml:space="preserve"/>
      </w:r>
    </w:p>
    <w:p>
      <w:r>
        <w:br w:type="page"/>
      </w:r>
    </w:p>
    <w:p>
      <w:pPr>
        <w:shd w:fill="1F4E79" w:val="clear"/>
        <w:spacing w:after="140" w:before="200" w:line="276"/>
        <w:ind w:left="160"/>
        <w:jc w:val="left"/>
      </w:pPr>
      <w:r>
        <w:rPr>
          <w:rFonts w:ascii="Arial" w:cs="Arial" w:eastAsia="Arial" w:hAnsi="Arial"/>
          <w:b/>
          <w:bCs/>
          <w:color w:val="FFFFFF"/>
          <w:sz w:val="28"/>
          <w:szCs w:val="28"/>
        </w:rPr>
        <w:t xml:space="preserve">3.  High Priority Findings — Action Within 30 Days</w:t>
      </w:r>
    </w:p>
    <w:p>
      <w:pPr>
        <w:spacing w:after="40" w:before="40" w:line="276"/>
        <w:jc w:val="left"/>
      </w:pPr>
      <w:r>
        <w:rPr>
          <w:rFonts w:ascii="Arial" w:cs="Arial" w:eastAsia="Arial" w:hAnsi="Arial"/>
          <w:color w:val="1A1A2E"/>
          <w:sz w:val="22"/>
          <w:szCs w:val="22"/>
        </w:rPr>
        <w:t xml:space="preserve">13 high priority findings identified. All have been present across multiple reporting periods. Organized by category below.</w:t>
      </w:r>
    </w:p>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800"/>
        <w:gridCol w:w="3200"/>
        <w:gridCol w:w="1660"/>
      </w:tblGrid>
      <w:tr>
        <w:trPr>
          <w:tblHeader/>
        </w:trPr>
        <w:tc>
          <w:tcPr>
            <w:tcW w:type="dxa" w:w="7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ID</w:t>
            </w:r>
          </w:p>
        </w:tc>
        <w:tc>
          <w:tcPr>
            <w:tcW w:type="dxa" w:w="38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Finding</w:t>
            </w:r>
          </w:p>
        </w:tc>
        <w:tc>
          <w:tcPr>
            <w:tcW w:type="dxa" w:w="32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Action (concise)</w:t>
            </w:r>
          </w:p>
        </w:tc>
        <w:tc>
          <w:tcPr>
            <w:tcW w:type="dxa" w:w="166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Owner / TCode</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H-01</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EWM PPF Actions in ERROR State (&gt;2 Weeks)</w:t>
            </w:r>
          </w:p>
          <w:p>
            <w:pPr>
              <w:spacing w:after="0" w:before="0" w:line="276"/>
              <w:jc w:val="left"/>
            </w:pPr>
            <w:r>
              <w:rPr>
                <w:rFonts w:ascii="Arial" w:cs="Arial" w:eastAsia="Arial" w:hAnsi="Arial"/>
                <w:color w:val="595959"/>
                <w:sz w:val="16"/>
                <w:szCs w:val="16"/>
              </w:rPr>
              <w:t xml:space="preserve">Delivery notes, HU labels, Auto GR inbound failing. Warehouse documents incomplete.</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SPPFP: reprocess all failed PPF actions</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SPPFP</w:t>
            </w:r>
          </w:p>
          <w:p>
            <w:pPr>
              <w:spacing w:after="0" w:before="0" w:line="276"/>
              <w:jc w:val="left"/>
            </w:pPr>
            <w:r>
              <w:rPr>
                <w:rFonts w:ascii="Arial" w:cs="Arial" w:eastAsia="Arial" w:hAnsi="Arial"/>
                <w:color w:val="006064"/>
                <w:sz w:val="13"/>
                <w:szCs w:val="13"/>
              </w:rPr>
              <w:t xml:space="preserve">📋 1423066</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H-02</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6,872 Queues in SMQ3 Older Than 365 Days</w:t>
            </w:r>
          </w:p>
          <w:p>
            <w:pPr>
              <w:spacing w:after="0" w:before="0" w:line="276"/>
              <w:jc w:val="left"/>
            </w:pPr>
            <w:r>
              <w:rPr>
                <w:rFonts w:ascii="Arial" w:cs="Arial" w:eastAsia="Arial" w:hAnsi="Arial"/>
                <w:color w:val="595959"/>
                <w:sz w:val="16"/>
                <w:szCs w:val="16"/>
              </w:rPr>
              <w:t xml:space="preserve">Dead letter queue accumulating since Dec 2019. 5 years of unprocessed goods movements.</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Review SMQ3 by queue name and business object</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SMQ1</w:t>
            </w:r>
          </w:p>
          <w:p>
            <w:pPr>
              <w:spacing w:after="0" w:before="0" w:line="276"/>
              <w:jc w:val="left"/>
            </w:pPr>
            <w:r>
              <w:rPr>
                <w:rFonts w:ascii="Arial" w:cs="Arial" w:eastAsia="Arial" w:hAnsi="Arial"/>
                <w:color w:val="006064"/>
                <w:sz w:val="13"/>
                <w:szCs w:val="13"/>
              </w:rPr>
              <w:t xml:space="preserve">📋 2558561</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H-03</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qRFC Queues in CPICERR/SYSFAIL Status</w:t>
            </w:r>
          </w:p>
          <w:p>
            <w:pPr>
              <w:spacing w:after="0" w:before="0" w:line="276"/>
              <w:jc w:val="left"/>
            </w:pPr>
            <w:r>
              <w:rPr>
                <w:rFonts w:ascii="Arial" w:cs="Arial" w:eastAsia="Arial" w:hAnsi="Arial"/>
                <w:color w:val="595959"/>
                <w:sz w:val="16"/>
                <w:szCs w:val="16"/>
              </w:rPr>
              <w:t xml:space="preserve">RFC connection failures since Jul 2023. RFC users locked. Posting period errors from Jun 2020.</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SM59: test all RFC connections used by failed queues</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EWM/Functional</w:t>
            </w:r>
          </w:p>
          <w:p>
            <w:pPr>
              <w:spacing w:after="0" w:before="0" w:line="276"/>
              <w:jc w:val="left"/>
            </w:pPr>
            <w:r>
              <w:rPr>
                <w:rFonts w:ascii="Arial" w:cs="Arial" w:eastAsia="Arial" w:hAnsi="Arial"/>
                <w:color w:val="595959"/>
                <w:sz w:val="14"/>
                <w:szCs w:val="14"/>
              </w:rPr>
              <w:t xml:space="preserve">📟 SM58</w:t>
            </w:r>
          </w:p>
          <w:p>
            <w:pPr>
              <w:spacing w:after="0" w:before="0" w:line="276"/>
              <w:jc w:val="left"/>
            </w:pPr>
            <w:r>
              <w:rPr>
                <w:rFonts w:ascii="Arial" w:cs="Arial" w:eastAsia="Arial" w:hAnsi="Arial"/>
                <w:color w:val="006064"/>
                <w:sz w:val="13"/>
                <w:szCs w:val="13"/>
              </w:rPr>
              <w:t xml:space="preserve">📋 378903</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H-04</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763 ABAP Dumps in 7-Day Period</w:t>
            </w:r>
          </w:p>
          <w:p>
            <w:pPr>
              <w:spacing w:after="0" w:before="0" w:line="276"/>
              <w:jc w:val="left"/>
            </w:pPr>
            <w:r>
              <w:rPr>
                <w:rFonts w:ascii="Arial" w:cs="Arial" w:eastAsia="Arial" w:hAnsi="Arial"/>
                <w:color w:val="595959"/>
                <w:sz w:val="16"/>
                <w:szCs w:val="16"/>
              </w:rPr>
              <w:t xml:space="preserve">763 dumps in 7 days. Peak 256 in one day. APCRFC_TRANSFORMATION_ERROR (348) dominates.</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ST22: analyze APCRFC root cause</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Functional/Basis</w:t>
            </w:r>
          </w:p>
          <w:p>
            <w:pPr>
              <w:spacing w:after="0" w:before="0" w:line="276"/>
              <w:jc w:val="left"/>
            </w:pPr>
            <w:r>
              <w:rPr>
                <w:rFonts w:ascii="Arial" w:cs="Arial" w:eastAsia="Arial" w:hAnsi="Arial"/>
                <w:color w:val="595959"/>
                <w:sz w:val="14"/>
                <w:szCs w:val="14"/>
              </w:rPr>
              <w:t xml:space="preserve">📟 ST22</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H-05</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HANA DATA Volume at 80.8% — Suspend Risk</w:t>
            </w:r>
          </w:p>
          <w:p>
            <w:pPr>
              <w:spacing w:after="0" w:before="0" w:line="276"/>
              <w:jc w:val="left"/>
            </w:pPr>
            <w:r>
              <w:rPr>
                <w:rFonts w:ascii="Arial" w:cs="Arial" w:eastAsia="Arial" w:hAnsi="Arial"/>
                <w:color w:val="595959"/>
                <w:sz w:val="16"/>
                <w:szCs w:val="16"/>
              </w:rPr>
              <w:t xml:space="preserve">1,085/1,343 GB used. 22 GB/month growth (2× April). At 100% HANA suspends completely.</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Expand DATA volume +300 GB immediately</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DBACOCKPIT</w:t>
            </w:r>
          </w:p>
          <w:p>
            <w:pPr>
              <w:spacing w:after="0" w:before="0" w:line="276"/>
              <w:jc w:val="left"/>
            </w:pPr>
            <w:r>
              <w:rPr>
                <w:rFonts w:ascii="Arial" w:cs="Arial" w:eastAsia="Arial" w:hAnsi="Arial"/>
                <w:color w:val="006064"/>
                <w:sz w:val="13"/>
                <w:szCs w:val="13"/>
              </w:rPr>
              <w:t xml:space="preserve">📋 375566</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H-06</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12 PP/PM Side-Effect SAP Notes Missing</w:t>
            </w:r>
          </w:p>
          <w:p>
            <w:pPr>
              <w:spacing w:after="0" w:before="0" w:line="276"/>
              <w:jc w:val="left"/>
            </w:pPr>
            <w:r>
              <w:rPr>
                <w:rFonts w:ascii="Arial" w:cs="Arial" w:eastAsia="Arial" w:hAnsi="Arial"/>
                <w:color w:val="595959"/>
                <w:sz w:val="16"/>
                <w:szCs w:val="16"/>
              </w:rPr>
              <w:t xml:space="preserve">MTO Sales Order failures, MD01N wrong source, MRP CDS authority issues.</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Apply HIGH priority: 3299444, 3383084, 3380326, 3331313, 3317377. Test in QA first.</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PP Functional</w:t>
            </w:r>
          </w:p>
          <w:p>
            <w:pPr>
              <w:spacing w:after="0" w:before="0" w:line="276"/>
              <w:jc w:val="left"/>
            </w:pPr>
            <w:r>
              <w:rPr>
                <w:rFonts w:ascii="Arial" w:cs="Arial" w:eastAsia="Arial" w:hAnsi="Arial"/>
                <w:color w:val="595959"/>
                <w:sz w:val="14"/>
                <w:szCs w:val="14"/>
              </w:rPr>
              <w:t xml:space="preserve">📟 SNOTE</w:t>
            </w:r>
          </w:p>
          <w:p>
            <w:pPr>
              <w:spacing w:after="0" w:before="0" w:line="276"/>
              <w:jc w:val="left"/>
            </w:pPr>
            <w:r>
              <w:rPr>
                <w:rFonts w:ascii="Arial" w:cs="Arial" w:eastAsia="Arial" w:hAnsi="Arial"/>
                <w:color w:val="006064"/>
                <w:sz w:val="13"/>
                <w:szCs w:val="13"/>
              </w:rPr>
              <w:t xml:space="preserve">📋 3299444</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H-07</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Critical EWM SAP Notes Not Implemented</w:t>
            </w:r>
          </w:p>
          <w:p>
            <w:pPr>
              <w:spacing w:after="0" w:before="0" w:line="276"/>
              <w:jc w:val="left"/>
            </w:pPr>
            <w:r>
              <w:rPr>
                <w:rFonts w:ascii="Arial" w:cs="Arial" w:eastAsia="Arial" w:hAnsi="Arial"/>
                <w:color w:val="595959"/>
                <w:sz w:val="16"/>
                <w:szCs w:val="16"/>
              </w:rPr>
              <w:t xml:space="preserve">FD split failure, queue failure on item assign, QM errors on GR, parallel WO lock loss.</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Implement: 3300534, 3311529, 3321269, 3558727 via SNOTE. Test in QA. Coordinate QM team.</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SNOTE</w:t>
            </w:r>
          </w:p>
          <w:p>
            <w:pPr>
              <w:spacing w:after="0" w:before="0" w:line="276"/>
              <w:jc w:val="left"/>
            </w:pPr>
            <w:r>
              <w:rPr>
                <w:rFonts w:ascii="Arial" w:cs="Arial" w:eastAsia="Arial" w:hAnsi="Arial"/>
                <w:color w:val="006064"/>
                <w:sz w:val="13"/>
                <w:szCs w:val="13"/>
              </w:rPr>
              <w:t xml:space="preserve">📋 3300534</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H-08</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S/4HANA 2021 Maintenance Ends Dec 2026</w:t>
            </w:r>
          </w:p>
          <w:p>
            <w:pPr>
              <w:spacing w:after="0" w:before="0" w:line="276"/>
              <w:jc w:val="left"/>
            </w:pPr>
            <w:r>
              <w:rPr>
                <w:rFonts w:ascii="Arial" w:cs="Arial" w:eastAsia="Arial" w:hAnsi="Arial"/>
                <w:color w:val="595959"/>
                <w:sz w:val="16"/>
                <w:szCs w:val="16"/>
              </w:rPr>
              <w:t xml:space="preserve">Mainstream maintenance ends 31.12.2026 — 6 months. No patches or corrections after.</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Start S/4HANA 2023/2024 upgrade planning immediately</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Basis/Mgmt</w:t>
            </w:r>
          </w:p>
          <w:p>
            <w:pPr>
              <w:spacing w:after="0" w:before="0" w:line="276"/>
              <w:jc w:val="left"/>
            </w:pPr>
            <w:r>
              <w:rPr>
                <w:rFonts w:ascii="Arial" w:cs="Arial" w:eastAsia="Arial" w:hAnsi="Arial"/>
                <w:color w:val="595959"/>
                <w:sz w:val="14"/>
                <w:szCs w:val="14"/>
              </w:rPr>
              <w:t xml:space="preserve">📟 SAP Maintenance Planner</w:t>
            </w:r>
          </w:p>
          <w:p>
            <w:pPr>
              <w:spacing w:after="0" w:before="0" w:line="276"/>
              <w:jc w:val="left"/>
            </w:pPr>
            <w:r>
              <w:rPr>
                <w:rFonts w:ascii="Arial" w:cs="Arial" w:eastAsia="Arial" w:hAnsi="Arial"/>
                <w:color w:val="006064"/>
                <w:sz w:val="13"/>
                <w:szCs w:val="13"/>
              </w:rPr>
              <w:t xml:space="preserve">📋 2217489</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H-09</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Deprecated Transactions in Active Use</w:t>
            </w:r>
          </w:p>
          <w:p>
            <w:pPr>
              <w:spacing w:after="0" w:before="0" w:line="276"/>
              <w:jc w:val="left"/>
            </w:pPr>
            <w:r>
              <w:rPr>
                <w:rFonts w:ascii="Arial" w:cs="Arial" w:eastAsia="Arial" w:hAnsi="Arial"/>
                <w:color w:val="595959"/>
                <w:sz w:val="16"/>
                <w:szCs w:val="16"/>
              </w:rPr>
              <w:t xml:space="preserve">KKAO (obsolete, 421 steps/month). LSMW (deprecated, 4,096 steps). F2030 (53K steps).</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Stop KKAO immediately. LSMW → Migration Cockpit F3473. Transition F2030. OB08→F3616.</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Functional</w:t>
            </w:r>
          </w:p>
          <w:p>
            <w:pPr>
              <w:spacing w:after="0" w:before="0" w:line="276"/>
              <w:jc w:val="left"/>
            </w:pPr>
            <w:r>
              <w:rPr>
                <w:rFonts w:ascii="Arial" w:cs="Arial" w:eastAsia="Arial" w:hAnsi="Arial"/>
                <w:color w:val="595959"/>
                <w:sz w:val="14"/>
                <w:szCs w:val="14"/>
              </w:rPr>
              <w:t xml:space="preserve">📟 SAP Fiori Apps Library</w:t>
            </w:r>
          </w:p>
          <w:p>
            <w:pPr>
              <w:spacing w:after="0" w:before="0" w:line="276"/>
              <w:jc w:val="left"/>
            </w:pPr>
            <w:r>
              <w:rPr>
                <w:rFonts w:ascii="Arial" w:cs="Arial" w:eastAsia="Arial" w:hAnsi="Arial"/>
                <w:color w:val="006064"/>
                <w:sz w:val="13"/>
                <w:szCs w:val="13"/>
              </w:rPr>
              <w:t xml:space="preserve">📋 2270411</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H-10</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MM-IM Period Integrity Issues in MSKA</w:t>
            </w:r>
          </w:p>
          <w:p>
            <w:pPr>
              <w:spacing w:after="0" w:before="0" w:line="276"/>
              <w:jc w:val="left"/>
            </w:pPr>
            <w:r>
              <w:rPr>
                <w:rFonts w:ascii="Arial" w:cs="Arial" w:eastAsia="Arial" w:hAnsi="Arial"/>
                <w:color w:val="595959"/>
                <w:sz w:val="16"/>
                <w:szCs w:val="16"/>
              </w:rPr>
              <w:t xml:space="preserve">FY=0000, Period=00 inconsistencies causing posting errors and blocking S/4HANA upgrade.</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Install Note 3212869 prerequisite</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MM Functional</w:t>
            </w:r>
          </w:p>
          <w:p>
            <w:pPr>
              <w:spacing w:after="0" w:before="0" w:line="276"/>
              <w:jc w:val="left"/>
            </w:pPr>
            <w:r>
              <w:rPr>
                <w:rFonts w:ascii="Arial" w:cs="Arial" w:eastAsia="Arial" w:hAnsi="Arial"/>
                <w:color w:val="595959"/>
                <w:sz w:val="14"/>
                <w:szCs w:val="14"/>
              </w:rPr>
              <w:t xml:space="preserve">📟 SE16N (MSKA)</w:t>
            </w:r>
          </w:p>
          <w:p>
            <w:pPr>
              <w:spacing w:after="0" w:before="0" w:line="276"/>
              <w:jc w:val="left"/>
            </w:pPr>
            <w:r>
              <w:rPr>
                <w:rFonts w:ascii="Arial" w:cs="Arial" w:eastAsia="Arial" w:hAnsi="Arial"/>
                <w:color w:val="006064"/>
                <w:sz w:val="13"/>
                <w:szCs w:val="13"/>
              </w:rPr>
              <w:t xml:space="preserve">📋 3268840</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H-11</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12 Critical EWM Housekeeping Jobs NOT Scheduled</w:t>
            </w:r>
          </w:p>
          <w:p>
            <w:pPr>
              <w:spacing w:after="0" w:before="0" w:line="276"/>
              <w:jc w:val="left"/>
            </w:pPr>
            <w:r>
              <w:rPr>
                <w:rFonts w:ascii="Arial" w:cs="Arial" w:eastAsia="Arial" w:hAnsi="Arial"/>
                <w:color w:val="595959"/>
                <w:sz w:val="16"/>
                <w:szCs w:val="16"/>
              </w:rPr>
              <w:t xml:space="preserve">Database growing uncontrolled. 12 mandatory cleanup jobs never scheduled since go-live.</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Schedule via SM36: /LIME/COLLECTION_DELETE (daily), /SCWM/R_EWM_AUDIT_DELETE_DATA (weekly), RSPPF_SWJCLEAN (weekly) + 9 more.</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SM36</w:t>
            </w:r>
          </w:p>
          <w:p>
            <w:pPr>
              <w:spacing w:after="0" w:before="0" w:line="276"/>
              <w:jc w:val="left"/>
            </w:pPr>
            <w:r>
              <w:rPr>
                <w:rFonts w:ascii="Arial" w:cs="Arial" w:eastAsia="Arial" w:hAnsi="Arial"/>
                <w:color w:val="006064"/>
                <w:sz w:val="13"/>
                <w:szCs w:val="13"/>
              </w:rPr>
              <w:t xml:space="preserve">📋 3418083</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H-12</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ZERO Archiving for 23 EWM Objects</w:t>
            </w:r>
          </w:p>
          <w:p>
            <w:pPr>
              <w:spacing w:after="0" w:before="0" w:line="276"/>
              <w:jc w:val="left"/>
            </w:pPr>
            <w:r>
              <w:rPr>
                <w:rFonts w:ascii="Arial" w:cs="Arial" w:eastAsia="Arial" w:hAnsi="Arial"/>
                <w:color w:val="595959"/>
                <w:sz w:val="16"/>
                <w:szCs w:val="16"/>
              </w:rPr>
              <w:t xml:space="preserve">No archiving for DLV_OUT/DLV_INB/WME_HU/TO/WO + 18 more. 236 deliveries &gt;1 year old.</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Archiving project for DLV_OUT, DLV_INB, WME_TO priority</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SARA</w:t>
            </w:r>
          </w:p>
          <w:p>
            <w:pPr>
              <w:spacing w:after="0" w:before="0" w:line="276"/>
              <w:jc w:val="left"/>
            </w:pPr>
            <w:r>
              <w:rPr>
                <w:rFonts w:ascii="Arial" w:cs="Arial" w:eastAsia="Arial" w:hAnsi="Arial"/>
                <w:color w:val="006064"/>
                <w:sz w:val="13"/>
                <w:szCs w:val="13"/>
              </w:rPr>
              <w:t xml:space="preserve">📋 1402220</w:t>
            </w:r>
          </w:p>
        </w:tc>
      </w:tr>
      <w:tr>
        <w:tc>
          <w:tcPr>
            <w:tcW w:type="dxa" w:w="700"/>
            <w:gridSpan w:val="1"/>
            <w:tcBorders>
              <w:top w:val="single" w:color="FF8C00" w:sz="4"/>
              <w:left w:val="single" w:color="FF8C00" w:sz="4"/>
              <w:bottom w:val="single" w:color="FF8C00" w:sz="4"/>
              <w:right w:val="single" w:color="FF8C00"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H-13</w:t>
            </w:r>
          </w:p>
        </w:tc>
        <w:tc>
          <w:tcPr>
            <w:tcW w:type="dxa" w:w="3800"/>
            <w:gridSpan w:val="1"/>
            <w:tcBorders>
              <w:top w:val="single" w:color="FF8C00" w:sz="4"/>
              <w:left w:val="single" w:color="FF8C00" w:sz="4"/>
              <w:bottom w:val="single" w:color="FF8C00" w:sz="4"/>
              <w:right w:val="single" w:color="FF8C00" w:sz="4"/>
            </w:tcBorders>
            <w:shd w:fill="FFF3CD"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Number Range Trace Active — Performance Impact</w:t>
            </w:r>
          </w:p>
          <w:p>
            <w:pPr>
              <w:spacing w:after="0" w:before="0" w:line="276"/>
              <w:jc w:val="left"/>
            </w:pPr>
            <w:r>
              <w:rPr>
                <w:rFonts w:ascii="Arial" w:cs="Arial" w:eastAsia="Arial" w:hAnsi="Arial"/>
                <w:color w:val="595959"/>
                <w:sz w:val="16"/>
                <w:szCs w:val="16"/>
              </w:rPr>
              <w:t xml:space="preserve">Active traces for RF_BELEG and RV_BELEG degrading performance in Client 800.</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Client 800: review active traces via NK_SET_SYSLOG_PARMS</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Functional</w:t>
            </w:r>
          </w:p>
          <w:p>
            <w:pPr>
              <w:spacing w:after="0" w:before="0" w:line="276"/>
              <w:jc w:val="left"/>
            </w:pPr>
            <w:r>
              <w:rPr>
                <w:rFonts w:ascii="Arial" w:cs="Arial" w:eastAsia="Arial" w:hAnsi="Arial"/>
                <w:color w:val="595959"/>
                <w:sz w:val="14"/>
                <w:szCs w:val="14"/>
              </w:rPr>
              <w:t xml:space="preserve">📟 SE38 → NK_SET_SYSLOG_PARMS</w:t>
            </w:r>
          </w:p>
          <w:p>
            <w:pPr>
              <w:spacing w:after="0" w:before="0" w:line="276"/>
              <w:jc w:val="left"/>
            </w:pPr>
            <w:r>
              <w:rPr>
                <w:rFonts w:ascii="Arial" w:cs="Arial" w:eastAsia="Arial" w:hAnsi="Arial"/>
                <w:color w:val="006064"/>
                <w:sz w:val="13"/>
                <w:szCs w:val="13"/>
              </w:rPr>
              <w:t xml:space="preserve">📋 2611178</w:t>
            </w:r>
          </w:p>
        </w:tc>
      </w:tr>
    </w:tbl>
    <w:p>
      <w:r>
        <w:br w:type="page"/>
      </w:r>
    </w:p>
    <w:p>
      <w:pPr>
        <w:shd w:fill="1F4E79" w:val="clear"/>
        <w:spacing w:after="140" w:before="200" w:line="276"/>
        <w:ind w:left="160"/>
        <w:jc w:val="left"/>
      </w:pPr>
      <w:r>
        <w:rPr>
          <w:rFonts w:ascii="Arial" w:cs="Arial" w:eastAsia="Arial" w:hAnsi="Arial"/>
          <w:b/>
          <w:bCs/>
          <w:color w:val="FFFFFF"/>
          <w:sz w:val="28"/>
          <w:szCs w:val="28"/>
        </w:rPr>
        <w:t xml:space="preserve">4.  Medium &amp; Low Priority Findings</w:t>
      </w:r>
    </w:p>
    <w:p>
      <w:pPr>
        <w:pBdr>
          <w:bottom w:val="single" w:color="2E75B6" w:sz="6" w:space="1"/>
        </w:pBdr>
        <w:spacing w:after="100" w:before="240" w:line="276"/>
      </w:pPr>
      <w:r>
        <w:rPr>
          <w:rFonts w:ascii="Arial" w:cs="Arial" w:eastAsia="Arial" w:hAnsi="Arial"/>
          <w:b/>
          <w:bCs/>
          <w:color w:val="1F4E79"/>
          <w:sz w:val="24"/>
          <w:szCs w:val="24"/>
        </w:rPr>
        <w:t xml:space="preserve">4.1  Medium Priority — Next Quarter</w:t>
      </w:r>
    </w:p>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800"/>
        <w:gridCol w:w="3200"/>
        <w:gridCol w:w="1660"/>
      </w:tblGrid>
      <w:tr>
        <w:trPr>
          <w:tblHeader/>
        </w:trPr>
        <w:tc>
          <w:tcPr>
            <w:tcW w:type="dxa" w:w="7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ID</w:t>
            </w:r>
          </w:p>
        </w:tc>
        <w:tc>
          <w:tcPr>
            <w:tcW w:type="dxa" w:w="38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Finding</w:t>
            </w:r>
          </w:p>
        </w:tc>
        <w:tc>
          <w:tcPr>
            <w:tcW w:type="dxa" w:w="32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Action (concise)</w:t>
            </w:r>
          </w:p>
        </w:tc>
        <w:tc>
          <w:tcPr>
            <w:tcW w:type="dxa" w:w="166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Owner / TCode</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M-01</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No HANA Audit Policy – SOX/ISO27001 Compliance Gap</w:t>
            </w:r>
          </w:p>
          <w:p>
            <w:pPr>
              <w:spacing w:after="0" w:before="0" w:line="276"/>
              <w:jc w:val="left"/>
            </w:pPr>
            <w:r>
              <w:rPr>
                <w:rFonts w:ascii="Arial" w:cs="Arial" w:eastAsia="Arial" w:hAnsi="Arial"/>
                <w:color w:val="595959"/>
                <w:sz w:val="16"/>
                <w:szCs w:val="16"/>
              </w:rPr>
              <w:t xml:space="preserve">No audit trail for privileged HANA logins, DDL changes, or data exports.</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Create LOGON_AUDIT and DDL_AUDIT policies. Set 90-day retention. Test in QA first.</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HANA Cockpit Audit Config</w:t>
            </w:r>
          </w:p>
          <w:p>
            <w:pPr>
              <w:spacing w:after="0" w:before="0" w:line="276"/>
              <w:jc w:val="left"/>
            </w:pPr>
            <w:r>
              <w:rPr>
                <w:rFonts w:ascii="Arial" w:cs="Arial" w:eastAsia="Arial" w:hAnsi="Arial"/>
                <w:color w:val="006064"/>
                <w:sz w:val="13"/>
                <w:szCs w:val="13"/>
              </w:rPr>
              <w:t xml:space="preserve">📋 2159014</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M-02</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ARFCSDATA 38.9 GB &amp; BALDAT 25.5 GB Cleanup</w:t>
            </w:r>
          </w:p>
          <w:p>
            <w:pPr>
              <w:spacing w:after="0" w:before="0" w:line="276"/>
              <w:jc w:val="left"/>
            </w:pPr>
            <w:r>
              <w:rPr>
                <w:rFonts w:ascii="Arial" w:cs="Arial" w:eastAsia="Arial" w:hAnsi="Arial"/>
                <w:color w:val="595959"/>
                <w:sz w:val="16"/>
                <w:szCs w:val="16"/>
              </w:rPr>
              <w:t xml:space="preserve">64+ GB HANA memory consumed by orphaned RFC data and unbounded application logs.</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ARFCSDATA: RSARFC_DEL_OLD_ARFC_ENTRIES (30-day retention). BALDAT: schedule SLG2.</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SM37</w:t>
            </w:r>
          </w:p>
          <w:p>
            <w:pPr>
              <w:spacing w:after="0" w:before="0" w:line="276"/>
              <w:jc w:val="left"/>
            </w:pPr>
            <w:r>
              <w:rPr>
                <w:rFonts w:ascii="Arial" w:cs="Arial" w:eastAsia="Arial" w:hAnsi="Arial"/>
                <w:color w:val="006064"/>
                <w:sz w:val="13"/>
                <w:szCs w:val="13"/>
              </w:rPr>
              <w:t xml:space="preserve">📋 375566</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M-03</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New Rows Found After SDMI Migration</w:t>
            </w:r>
          </w:p>
          <w:p>
            <w:pPr>
              <w:spacing w:after="0" w:before="0" w:line="276"/>
              <w:jc w:val="left"/>
            </w:pPr>
            <w:r>
              <w:rPr>
                <w:rFonts w:ascii="Arial" w:cs="Arial" w:eastAsia="Arial" w:hAnsi="Arial"/>
                <w:color w:val="595959"/>
                <w:sz w:val="16"/>
                <w:szCs w:val="16"/>
              </w:rPr>
              <w:t xml:space="preserve">271 new rows in source tables after SDMI. Data will NOT be auto-migrated.</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SDM_MON: review new rows</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SDM_MON</w:t>
            </w:r>
          </w:p>
          <w:p>
            <w:pPr>
              <w:spacing w:after="0" w:before="0" w:line="276"/>
              <w:jc w:val="left"/>
            </w:pPr>
            <w:r>
              <w:rPr>
                <w:rFonts w:ascii="Arial" w:cs="Arial" w:eastAsia="Arial" w:hAnsi="Arial"/>
                <w:color w:val="006064"/>
                <w:sz w:val="13"/>
                <w:szCs w:val="13"/>
              </w:rPr>
              <w:t xml:space="preserve">📋 2907976</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M-04</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Global Consistency Check Missing from Schedule</w:t>
            </w:r>
          </w:p>
          <w:p>
            <w:pPr>
              <w:spacing w:after="0" w:before="0" w:line="276"/>
              <w:jc w:val="left"/>
            </w:pPr>
            <w:r>
              <w:rPr>
                <w:rFonts w:ascii="Arial" w:cs="Arial" w:eastAsia="Arial" w:hAnsi="Arial"/>
                <w:color w:val="595959"/>
                <w:sz w:val="16"/>
                <w:szCs w:val="16"/>
              </w:rPr>
              <w:t xml:space="preserve">Only partial checks scheduled. Cross-table inconsistencies not being detected.</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HANA Cockpit → Consistency Check → Add GLOBAL option. Schedule weekly maintenance window.</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HANA Cockpit</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M-05</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CDPOS at 1.026B Records – No Partitioning</w:t>
            </w:r>
          </w:p>
          <w:p>
            <w:pPr>
              <w:spacing w:after="0" w:before="0" w:line="276"/>
              <w:jc w:val="left"/>
            </w:pPr>
            <w:r>
              <w:rPr>
                <w:rFonts w:ascii="Arial" w:cs="Arial" w:eastAsia="Arial" w:hAnsi="Arial"/>
                <w:color w:val="595959"/>
                <w:sz w:val="16"/>
                <w:szCs w:val="16"/>
              </w:rPr>
              <w:t xml:space="preserve">Approaching 2B HANA limit. ACDOCA 895M, CMFP 287M also need attention.</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Range partition CDPOS by MANDT+OBJECTCLAS</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Functional</w:t>
            </w:r>
          </w:p>
          <w:p>
            <w:pPr>
              <w:spacing w:after="0" w:before="0" w:line="276"/>
              <w:jc w:val="left"/>
            </w:pPr>
            <w:r>
              <w:rPr>
                <w:rFonts w:ascii="Arial" w:cs="Arial" w:eastAsia="Arial" w:hAnsi="Arial"/>
                <w:color w:val="595959"/>
                <w:sz w:val="14"/>
                <w:szCs w:val="14"/>
              </w:rPr>
              <w:t xml:space="preserve">📟 DBACOCKPIT</w:t>
            </w:r>
          </w:p>
          <w:p>
            <w:pPr>
              <w:spacing w:after="0" w:before="0" w:line="276"/>
              <w:jc w:val="left"/>
            </w:pPr>
            <w:r>
              <w:rPr>
                <w:rFonts w:ascii="Arial" w:cs="Arial" w:eastAsia="Arial" w:hAnsi="Arial"/>
                <w:color w:val="006064"/>
                <w:sz w:val="13"/>
                <w:szCs w:val="13"/>
              </w:rPr>
              <w:t xml:space="preserve">📋 1650394</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M-06</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236 Overdue EWM Deliveries Older Than 1 Year</w:t>
            </w:r>
          </w:p>
          <w:p>
            <w:pPr>
              <w:spacing w:after="0" w:before="0" w:line="276"/>
              <w:jc w:val="left"/>
            </w:pPr>
            <w:r>
              <w:rPr>
                <w:rFonts w:ascii="Arial" w:cs="Arial" w:eastAsia="Arial" w:hAnsi="Arial"/>
                <w:color w:val="595959"/>
                <w:sz w:val="16"/>
                <w:szCs w:val="16"/>
              </w:rPr>
              <w:t xml:space="preserve">Open deliveries &gt;1 year with no goods issue. Oldest July 2022. Impacts warehouse.</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/SCWM/MON: export overdue list</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/SCWM/MON</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M-07</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Storage Bin Blocked by Decimal Dust Quantity</w:t>
            </w:r>
          </w:p>
          <w:p>
            <w:pPr>
              <w:spacing w:after="0" w:before="0" w:line="276"/>
              <w:jc w:val="left"/>
            </w:pPr>
            <w:r>
              <w:rPr>
                <w:rFonts w:ascii="Arial" w:cs="Arial" w:eastAsia="Arial" w:hAnsi="Arial"/>
                <w:color w:val="595959"/>
                <w:sz w:val="16"/>
                <w:szCs w:val="16"/>
              </w:rPr>
              <w:t xml:space="preserve">Bin has quantity 0.0000000021 (displays 0.000). Cannot remove via UI. Blocks putaway.</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/SCWM/CHM_LOG → Adhoc Check → Rounding Residual Quantity. Remove per Note 3138922.</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EWM Team</w:t>
            </w:r>
          </w:p>
          <w:p>
            <w:pPr>
              <w:spacing w:after="0" w:before="0" w:line="276"/>
              <w:jc w:val="left"/>
            </w:pPr>
            <w:r>
              <w:rPr>
                <w:rFonts w:ascii="Arial" w:cs="Arial" w:eastAsia="Arial" w:hAnsi="Arial"/>
                <w:color w:val="595959"/>
                <w:sz w:val="14"/>
                <w:szCs w:val="14"/>
              </w:rPr>
              <w:t xml:space="preserve">📟 /SCWM/CHM_LOG</w:t>
            </w:r>
          </w:p>
          <w:p>
            <w:pPr>
              <w:spacing w:after="0" w:before="0" w:line="276"/>
              <w:jc w:val="left"/>
            </w:pPr>
            <w:r>
              <w:rPr>
                <w:rFonts w:ascii="Arial" w:cs="Arial" w:eastAsia="Arial" w:hAnsi="Arial"/>
                <w:color w:val="006064"/>
                <w:sz w:val="13"/>
                <w:szCs w:val="13"/>
              </w:rPr>
              <w:t xml:space="preserve">📋 3138922</w:t>
            </w:r>
          </w:p>
        </w:tc>
      </w:tr>
      <w:tr>
        <w:tc>
          <w:tcPr>
            <w:tcW w:type="dxa" w:w="700"/>
            <w:gridSpan w:val="1"/>
            <w:tcBorders>
              <w:top w:val="single" w:color="FFC000" w:sz="4"/>
              <w:left w:val="single" w:color="FFC000" w:sz="4"/>
              <w:bottom w:val="single" w:color="FFC000" w:sz="4"/>
              <w:right w:val="single" w:color="FFC000"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M-08</w:t>
            </w:r>
          </w:p>
        </w:tc>
        <w:tc>
          <w:tcPr>
            <w:tcW w:type="dxa" w:w="3800"/>
            <w:gridSpan w:val="1"/>
            <w:tcBorders>
              <w:top w:val="single" w:color="FFC000" w:sz="4"/>
              <w:left w:val="single" w:color="FFC000" w:sz="4"/>
              <w:bottom w:val="single" w:color="FFC000" w:sz="4"/>
              <w:right w:val="single" w:color="FFC000" w:sz="4"/>
            </w:tcBorders>
            <w:shd w:fill="FFFDE7"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High Backlogs Across Business Processes</w:t>
            </w:r>
          </w:p>
          <w:p>
            <w:pPr>
              <w:spacing w:after="0" w:before="0" w:line="276"/>
              <w:jc w:val="left"/>
            </w:pPr>
            <w:r>
              <w:rPr>
                <w:rFonts w:ascii="Arial" w:cs="Arial" w:eastAsia="Arial" w:hAnsi="Arial"/>
                <w:color w:val="595959"/>
                <w:sz w:val="16"/>
                <w:szCs w:val="16"/>
              </w:rPr>
              <w:t xml:space="preserve">71K blocked invoices. 252K stale production orders. 35K failed cost postings. 7K overdue POs.</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F0859: release blocked invoices</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FI/PP/MM</w:t>
            </w:r>
          </w:p>
          <w:p>
            <w:pPr>
              <w:spacing w:after="0" w:before="0" w:line="276"/>
              <w:jc w:val="left"/>
            </w:pPr>
            <w:r>
              <w:rPr>
                <w:rFonts w:ascii="Arial" w:cs="Arial" w:eastAsia="Arial" w:hAnsi="Arial"/>
                <w:color w:val="595959"/>
                <w:sz w:val="14"/>
                <w:szCs w:val="14"/>
              </w:rPr>
              <w:t xml:space="preserve">📟 COOIS</w:t>
            </w:r>
          </w:p>
        </w:tc>
      </w:tr>
    </w:tbl>
    <w:p>
      <w:pPr>
        <w:spacing w:after="0" w:before="0" w:line="276"/>
      </w:pPr>
      <w:r>
        <w:rPr>
          <w:sz w:val="12"/>
          <w:szCs w:val="12"/>
        </w:rPr>
        <w:t xml:space="preserve"/>
      </w:r>
    </w:p>
    <w:p>
      <w:pPr>
        <w:pBdr>
          <w:bottom w:val="single" w:color="2E75B6" w:sz="6" w:space="1"/>
        </w:pBdr>
        <w:spacing w:after="100" w:before="240" w:line="276"/>
      </w:pPr>
      <w:r>
        <w:rPr>
          <w:rFonts w:ascii="Arial" w:cs="Arial" w:eastAsia="Arial" w:hAnsi="Arial"/>
          <w:b/>
          <w:bCs/>
          <w:color w:val="1F4E79"/>
          <w:sz w:val="24"/>
          <w:szCs w:val="24"/>
        </w:rPr>
        <w:t xml:space="preserve">4.2  Low Priority / Advisory</w:t>
      </w:r>
    </w:p>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800"/>
        <w:gridCol w:w="3200"/>
        <w:gridCol w:w="1660"/>
      </w:tblGrid>
      <w:tr>
        <w:trPr>
          <w:tblHeader/>
        </w:trPr>
        <w:tc>
          <w:tcPr>
            <w:tcW w:type="dxa" w:w="7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ID</w:t>
            </w:r>
          </w:p>
        </w:tc>
        <w:tc>
          <w:tcPr>
            <w:tcW w:type="dxa" w:w="38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Finding</w:t>
            </w:r>
          </w:p>
        </w:tc>
        <w:tc>
          <w:tcPr>
            <w:tcW w:type="dxa" w:w="32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Action (concise)</w:t>
            </w:r>
          </w:p>
        </w:tc>
        <w:tc>
          <w:tcPr>
            <w:tcW w:type="dxa" w:w="166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Owner / TCode</w:t>
            </w:r>
          </w:p>
        </w:tc>
      </w:tr>
      <w:tr>
        <w:tc>
          <w:tcPr>
            <w:tcW w:type="dxa" w:w="700"/>
            <w:gridSpan w:val="1"/>
            <w:tcBorders>
              <w:top w:val="single" w:color="70AD47" w:sz="4"/>
              <w:left w:val="single" w:color="70AD47" w:sz="4"/>
              <w:bottom w:val="single" w:color="70AD47" w:sz="4"/>
              <w:right w:val="single" w:color="70AD47" w:sz="4"/>
            </w:tcBorders>
            <w:shd w:fill="70AD4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L-01</w:t>
            </w:r>
          </w:p>
        </w:tc>
        <w:tc>
          <w:tcPr>
            <w:tcW w:type="dxa" w:w="380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SAP* Missing in Client 000 / TMSADM Wrong Clients</w:t>
            </w:r>
          </w:p>
          <w:p>
            <w:pPr>
              <w:spacing w:after="0" w:before="0" w:line="276"/>
              <w:jc w:val="left"/>
            </w:pPr>
            <w:r>
              <w:rPr>
                <w:rFonts w:ascii="Arial" w:cs="Arial" w:eastAsia="Arial" w:hAnsi="Arial"/>
                <w:color w:val="595959"/>
                <w:sz w:val="16"/>
                <w:szCs w:val="16"/>
              </w:rPr>
              <w:t xml:space="preserve">SAP* not in client 000 (hardcoded login risk). TMSADM in non-000 clients.</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Create SAP* in client 000. RSUSR003 across all clients. Remove TMSADM from non-000 clients.</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Security/Basis</w:t>
            </w:r>
          </w:p>
          <w:p>
            <w:pPr>
              <w:spacing w:after="0" w:before="0" w:line="276"/>
              <w:jc w:val="left"/>
            </w:pPr>
            <w:r>
              <w:rPr>
                <w:rFonts w:ascii="Arial" w:cs="Arial" w:eastAsia="Arial" w:hAnsi="Arial"/>
                <w:color w:val="595959"/>
                <w:sz w:val="14"/>
                <w:szCs w:val="14"/>
              </w:rPr>
              <w:t xml:space="preserve">📟 SU01</w:t>
            </w:r>
          </w:p>
          <w:p>
            <w:pPr>
              <w:spacing w:after="0" w:before="0" w:line="276"/>
              <w:jc w:val="left"/>
            </w:pPr>
            <w:r>
              <w:rPr>
                <w:rFonts w:ascii="Arial" w:cs="Arial" w:eastAsia="Arial" w:hAnsi="Arial"/>
                <w:color w:val="006064"/>
                <w:sz w:val="13"/>
                <w:szCs w:val="13"/>
              </w:rPr>
              <w:t xml:space="preserve">📋 1749142</w:t>
            </w:r>
          </w:p>
        </w:tc>
      </w:tr>
      <w:tr>
        <w:tc>
          <w:tcPr>
            <w:tcW w:type="dxa" w:w="700"/>
            <w:gridSpan w:val="1"/>
            <w:tcBorders>
              <w:top w:val="single" w:color="70AD47" w:sz="4"/>
              <w:left w:val="single" w:color="70AD47" w:sz="4"/>
              <w:bottom w:val="single" w:color="70AD47" w:sz="4"/>
              <w:right w:val="single" w:color="70AD47" w:sz="4"/>
            </w:tcBorders>
            <w:shd w:fill="70AD4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L-02</w:t>
            </w:r>
          </w:p>
        </w:tc>
        <w:tc>
          <w:tcPr>
            <w:tcW w:type="dxa" w:w="380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Kernel 789 PL426 Not at Latest SP Stack Level</w:t>
            </w:r>
          </w:p>
          <w:p>
            <w:pPr>
              <w:spacing w:after="0" w:before="0" w:line="276"/>
              <w:jc w:val="left"/>
            </w:pPr>
            <w:r>
              <w:rPr>
                <w:rFonts w:ascii="Arial" w:cs="Arial" w:eastAsia="Arial" w:hAnsi="Arial"/>
                <w:color w:val="595959"/>
                <w:sz w:val="16"/>
                <w:szCs w:val="16"/>
              </w:rPr>
              <w:t xml:space="preserve">7 months old. Missing recent bug fixes and performance patches.</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Download latest SP Stack kernel for release 789. Apply with SP Stack update.</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SAP Software Downloads</w:t>
            </w:r>
          </w:p>
          <w:p>
            <w:pPr>
              <w:spacing w:after="0" w:before="0" w:line="276"/>
              <w:jc w:val="left"/>
            </w:pPr>
            <w:r>
              <w:rPr>
                <w:rFonts w:ascii="Arial" w:cs="Arial" w:eastAsia="Arial" w:hAnsi="Arial"/>
                <w:color w:val="006064"/>
                <w:sz w:val="13"/>
                <w:szCs w:val="13"/>
              </w:rPr>
              <w:t xml:space="preserve">📋 2083594</w:t>
            </w:r>
          </w:p>
        </w:tc>
      </w:tr>
      <w:tr>
        <w:tc>
          <w:tcPr>
            <w:tcW w:type="dxa" w:w="700"/>
            <w:gridSpan w:val="1"/>
            <w:tcBorders>
              <w:top w:val="single" w:color="70AD47" w:sz="4"/>
              <w:left w:val="single" w:color="70AD47" w:sz="4"/>
              <w:bottom w:val="single" w:color="70AD47" w:sz="4"/>
              <w:right w:val="single" w:color="70AD47" w:sz="4"/>
            </w:tcBorders>
            <w:shd w:fill="70AD4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L-03</w:t>
            </w:r>
          </w:p>
        </w:tc>
        <w:tc>
          <w:tcPr>
            <w:tcW w:type="dxa" w:w="380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Standard SAP Housekeeping Jobs — Review Required</w:t>
            </w:r>
          </w:p>
          <w:p>
            <w:pPr>
              <w:spacing w:after="0" w:before="0" w:line="276"/>
              <w:jc w:val="left"/>
            </w:pPr>
            <w:r>
              <w:rPr>
                <w:rFonts w:ascii="Arial" w:cs="Arial" w:eastAsia="Arial" w:hAnsi="Arial"/>
                <w:color w:val="595959"/>
                <w:sz w:val="16"/>
                <w:szCs w:val="16"/>
              </w:rPr>
              <w:t xml:space="preserve">No formal housekeeping review since go-live. Standard jobs may be missing.</w:t>
            </w:r>
          </w:p>
        </w:tc>
        <w:tc>
          <w:tcPr>
            <w:tcW w:type="dxa" w:w="320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Review SM36/SJOBREPO vs SAP standard job list. Schedule missing. Add CCMS monitoring.</w:t>
            </w:r>
          </w:p>
        </w:tc>
        <w:tc>
          <w:tcPr>
            <w:tcW w:type="dxa" w:w="16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Basis</w:t>
            </w:r>
          </w:p>
          <w:p>
            <w:pPr>
              <w:spacing w:after="0" w:before="0" w:line="276"/>
              <w:jc w:val="left"/>
            </w:pPr>
            <w:r>
              <w:rPr>
                <w:rFonts w:ascii="Arial" w:cs="Arial" w:eastAsia="Arial" w:hAnsi="Arial"/>
                <w:color w:val="595959"/>
                <w:sz w:val="14"/>
                <w:szCs w:val="14"/>
              </w:rPr>
              <w:t xml:space="preserve">📟 SM36</w:t>
            </w:r>
          </w:p>
        </w:tc>
      </w:tr>
      <w:tr>
        <w:tc>
          <w:tcPr>
            <w:tcW w:type="dxa" w:w="700"/>
            <w:gridSpan w:val="1"/>
            <w:tcBorders>
              <w:top w:val="single" w:color="70AD47" w:sz="4"/>
              <w:left w:val="single" w:color="70AD47" w:sz="4"/>
              <w:bottom w:val="single" w:color="70AD47" w:sz="4"/>
              <w:right w:val="single" w:color="70AD47" w:sz="4"/>
            </w:tcBorders>
            <w:shd w:fill="70AD4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6"/>
                <w:szCs w:val="16"/>
              </w:rPr>
              <w:t xml:space="preserve">🟢
L-04</w:t>
            </w:r>
          </w:p>
        </w:tc>
        <w:tc>
          <w:tcPr>
            <w:tcW w:type="dxa" w:w="3800"/>
            <w:gridSpan w:val="1"/>
            <w:tcBorders>
              <w:top w:val="single" w:color="70AD47" w:sz="4"/>
              <w:left w:val="single" w:color="70AD47" w:sz="4"/>
              <w:bottom w:val="single" w:color="70AD47" w:sz="4"/>
              <w:right w:val="single" w:color="70AD47" w:sz="4"/>
            </w:tcBorders>
            <w:shd w:fill="E2EFDA" w:val="clear"/>
            <w:tcMar>
              <w:top w:type="dxa" w:w="60"/>
              <w:left w:type="dxa" w:w="100"/>
              <w:bottom w:type="dxa" w:w="60"/>
              <w:right w:type="dxa" w:w="100"/>
            </w:tcMar>
            <w:vAlign w:val="center"/>
          </w:tcPr>
          <w:p>
            <w:pPr>
              <w:spacing w:after="0" w:before="0" w:line="276"/>
              <w:jc w:val="left"/>
            </w:pPr>
            <w:r>
              <w:rPr>
                <w:rFonts w:ascii="Arial" w:cs="Arial" w:eastAsia="Arial" w:hAnsi="Arial"/>
                <w:b/>
                <w:bCs/>
                <w:color w:val="1A1A2E"/>
                <w:sz w:val="19"/>
                <w:szCs w:val="19"/>
              </w:rPr>
              <w:t xml:space="preserve">5 SAP AI Scenarios Available for Activation</w:t>
            </w:r>
          </w:p>
          <w:p>
            <w:pPr>
              <w:spacing w:after="0" w:before="0" w:line="276"/>
              <w:jc w:val="left"/>
            </w:pPr>
            <w:r>
              <w:rPr>
                <w:rFonts w:ascii="Arial" w:cs="Arial" w:eastAsia="Arial" w:hAnsi="Arial"/>
                <w:color w:val="595959"/>
                <w:sz w:val="16"/>
                <w:szCs w:val="16"/>
              </w:rPr>
              <w:t xml:space="preserve">Contract Consumption Prediction, Supplier Delivery Date Prediction + 3 more — included in license.</w:t>
            </w:r>
          </w:p>
        </w:tc>
        <w:tc>
          <w:tcPr>
            <w:tcW w:type="dxa" w:w="320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7"/>
                <w:szCs w:val="17"/>
              </w:rPr>
              <w:t xml:space="preserve">Review on SAP Process Navigator. Prioritize Supplier Delivery Date Prediction.</w:t>
            </w:r>
          </w:p>
        </w:tc>
        <w:tc>
          <w:tcPr>
            <w:tcW w:type="dxa" w:w="1660"/>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16"/>
                <w:szCs w:val="16"/>
              </w:rPr>
              <w:t xml:space="preserve">Business/Arch</w:t>
            </w:r>
          </w:p>
          <w:p>
            <w:pPr>
              <w:spacing w:after="0" w:before="0" w:line="276"/>
              <w:jc w:val="left"/>
            </w:pPr>
            <w:r>
              <w:rPr>
                <w:rFonts w:ascii="Arial" w:cs="Arial" w:eastAsia="Arial" w:hAnsi="Arial"/>
                <w:color w:val="595959"/>
                <w:sz w:val="14"/>
                <w:szCs w:val="14"/>
              </w:rPr>
              <w:t xml:space="preserve">📟 SAP Process Navigator</w:t>
            </w:r>
          </w:p>
        </w:tc>
      </w:tr>
    </w:tbl>
    <w:p>
      <w:r>
        <w:br w:type="page"/>
      </w:r>
    </w:p>
    <w:p>
      <w:pPr>
        <w:shd w:fill="1F4E79" w:val="clear"/>
        <w:spacing w:after="140" w:before="200" w:line="276"/>
        <w:ind w:left="160"/>
        <w:jc w:val="left"/>
      </w:pPr>
      <w:r>
        <w:rPr>
          <w:rFonts w:ascii="Arial" w:cs="Arial" w:eastAsia="Arial" w:hAnsi="Arial"/>
          <w:b/>
          <w:bCs/>
          <w:color w:val="FFFFFF"/>
          <w:sz w:val="28"/>
          <w:szCs w:val="28"/>
        </w:rPr>
        <w:t xml:space="preserve">5.  Prioritized Action Plan</w:t>
      </w:r>
    </w:p>
    <w:p>
      <w:pPr>
        <w:spacing w:after="0" w:before="0" w:line="276"/>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00"/>
        <w:gridCol w:w="3800"/>
        <w:gridCol w:w="1600"/>
        <w:gridCol w:w="1200"/>
        <w:gridCol w:w="1660"/>
      </w:tblGrid>
      <w:tr>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Sev</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7"/>
                <w:szCs w:val="17"/>
              </w:rPr>
              <w:t xml:space="preserve">Action Required</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Owner</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Deadline</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7"/>
                <w:szCs w:val="17"/>
              </w:rPr>
              <w:t xml:space="preserve">Budget</w:t>
            </w:r>
          </w:p>
        </w:tc>
      </w:tr>
      <w:tr>
        <w:tc>
          <w:tcPr>
            <w:gridSpan w:val="1"/>
            <w:tcBorders>
              <w:top w:val="single" w:color="9DC3E6" w:sz="4"/>
              <w:left w:val="single" w:color="9DC3E6" w:sz="4"/>
              <w:bottom w:val="single" w:color="9DC3E6" w:sz="4"/>
              <w:right w:val="single" w:color="9DC3E6"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1</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Fix HANA log backup — verify chain, run recovery test, set monitoring alert</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Basis</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This Week</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r>
        <w:tc>
          <w:tcPr>
            <w:gridSpan w:val="1"/>
            <w:tcBorders>
              <w:top w:val="single" w:color="9DC3E6" w:sz="4"/>
              <w:left w:val="single" w:color="9DC3E6" w:sz="4"/>
              <w:bottom w:val="single" w:color="9DC3E6" w:sz="4"/>
              <w:right w:val="single" w:color="9DC3E6"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2</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Remove SAP_ALL from 10 production users. Change all default passwords.</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Security</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3 Days</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r>
        <w:tc>
          <w:tcPr>
            <w:gridSpan w:val="1"/>
            <w:tcBorders>
              <w:top w:val="single" w:color="9DC3E6" w:sz="4"/>
              <w:left w:val="single" w:color="9DC3E6" w:sz="4"/>
              <w:bottom w:val="single" w:color="9DC3E6" w:sz="4"/>
              <w:right w:val="single" w:color="9DC3E6"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3</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Approve SP Stack upgrade project (35 months outdated, CVEs unpatched)</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Basis/Mgmt</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30 Days</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6"/>
                <w:szCs w:val="16"/>
              </w:rPr>
              <w:t xml:space="preserve">ODM</w:t>
            </w:r>
          </w:p>
        </w:tc>
      </w:tr>
      <w:tr>
        <w:tc>
          <w:tcPr>
            <w:gridSpan w:val="1"/>
            <w:tcBorders>
              <w:top w:val="single" w:color="9DC3E6" w:sz="4"/>
              <w:left w:val="single" w:color="9DC3E6" w:sz="4"/>
              <w:bottom w:val="single" w:color="9DC3E6" w:sz="4"/>
              <w:right w:val="single" w:color="9DC3E6" w:sz="4"/>
            </w:tcBorders>
            <w:shd w:fill="C00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4</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MANAGEMENT DECISION: Approve S/4HANA 2023 upgrade — maintenance Dec 2026</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Management</w:t>
            </w:r>
          </w:p>
        </w:tc>
        <w:tc>
          <w:tcPr>
            <w:gridSpan w:val="1"/>
            <w:tcBorders>
              <w:top w:val="single" w:color="9DC3E6" w:sz="4"/>
              <w:left w:val="single" w:color="9DC3E6" w:sz="4"/>
              <w:bottom w:val="single" w:color="9DC3E6" w:sz="4"/>
              <w:right w:val="single" w:color="9DC3E6" w:sz="4"/>
            </w:tcBorders>
            <w:shd w:fill="FFE0E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C00000"/>
                <w:sz w:val="17"/>
                <w:szCs w:val="17"/>
              </w:rPr>
              <w:t xml:space="preserve">Start NOW</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6"/>
                <w:szCs w:val="16"/>
              </w:rPr>
              <w:t xml:space="preserve">Budget</w:t>
            </w:r>
          </w:p>
        </w:tc>
      </w:tr>
      <w:tr>
        <w:tc>
          <w:tcPr>
            <w:gridSpan w:val="1"/>
            <w:tcBorders>
              <w:top w:val="single" w:color="9DC3E6" w:sz="4"/>
              <w:left w:val="single" w:color="9DC3E6" w:sz="4"/>
              <w:bottom w:val="single" w:color="9DC3E6" w:sz="4"/>
              <w:right w:val="single" w:color="9DC3E6"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5</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Expand HANA DATA volume +300 GB. Set disk alerts at 70/80/90%.</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Basis/IT</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7 Days</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6"/>
                <w:szCs w:val="16"/>
              </w:rPr>
              <w:t xml:space="preserve">Disk Cost</w:t>
            </w:r>
          </w:p>
        </w:tc>
      </w:tr>
      <w:tr>
        <w:tc>
          <w:tcPr>
            <w:gridSpan w:val="1"/>
            <w:tcBorders>
              <w:top w:val="single" w:color="9DC3E6" w:sz="4"/>
              <w:left w:val="single" w:color="9DC3E6" w:sz="4"/>
              <w:bottom w:val="single" w:color="9DC3E6" w:sz="4"/>
              <w:right w:val="single" w:color="9DC3E6"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6</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Fix EWM PPF actions. Process 6,872 SMQ3 queues. Fix RFC user passwords.</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EWM Team</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14 Days</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r>
        <w:tc>
          <w:tcPr>
            <w:gridSpan w:val="1"/>
            <w:tcBorders>
              <w:top w:val="single" w:color="9DC3E6" w:sz="4"/>
              <w:left w:val="single" w:color="9DC3E6" w:sz="4"/>
              <w:bottom w:val="single" w:color="9DC3E6" w:sz="4"/>
              <w:right w:val="single" w:color="9DC3E6"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7</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Analyze and fix root cause of 763 ABAP dumps (APCRFC dominant type).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Dev/BASIS</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14 Days</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r>
        <w:tc>
          <w:tcPr>
            <w:gridSpan w:val="1"/>
            <w:tcBorders>
              <w:top w:val="single" w:color="9DC3E6" w:sz="4"/>
              <w:left w:val="single" w:color="9DC3E6" w:sz="4"/>
              <w:bottom w:val="single" w:color="9DC3E6" w:sz="4"/>
              <w:right w:val="single" w:color="9DC3E6" w:sz="4"/>
            </w:tcBorders>
            <w:shd w:fill="FF8C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8</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Schedule 12 missing EWM housekeeping jobs. Create archiving project.</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EWM Team</w:t>
            </w:r>
          </w:p>
        </w:tc>
        <w:tc>
          <w:tcPr>
            <w:gridSpan w:val="1"/>
            <w:tcBorders>
              <w:top w:val="single" w:color="9DC3E6" w:sz="4"/>
              <w:left w:val="single" w:color="9DC3E6" w:sz="4"/>
              <w:bottom w:val="single" w:color="9DC3E6" w:sz="4"/>
              <w:right w:val="single" w:color="9DC3E6" w:sz="4"/>
            </w:tcBorders>
            <w:shd w:fill="FFF3CD"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8C00"/>
                <w:sz w:val="17"/>
                <w:szCs w:val="17"/>
              </w:rPr>
              <w:t xml:space="preserve">30 Days</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r>
        <w:tc>
          <w:tcPr>
            <w:gridSpan w:val="1"/>
            <w:tcBorders>
              <w:top w:val="single" w:color="9DC3E6" w:sz="4"/>
              <w:left w:val="single" w:color="9DC3E6" w:sz="4"/>
              <w:bottom w:val="single" w:color="9DC3E6" w:sz="4"/>
              <w:right w:val="single" w:color="9DC3E6"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9</w:t>
            </w:r>
          </w:p>
        </w:tc>
        <w:tc>
          <w:tcPr>
            <w:gridSpan w:val="1"/>
            <w:tcBorders>
              <w:top w:val="single" w:color="9DC3E6" w:sz="4"/>
              <w:left w:val="single" w:color="9DC3E6" w:sz="4"/>
              <w:bottom w:val="single" w:color="9DC3E6" w:sz="4"/>
              <w:right w:val="single" w:color="9DC3E6" w:sz="4"/>
            </w:tcBorders>
            <w:shd w:fill="FFFDE7"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Implement HANA audit policies (SOX/ISO27001 compliance).</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Basis/Security</w:t>
            </w:r>
          </w:p>
        </w:tc>
        <w:tc>
          <w:tcPr>
            <w:gridSpan w:val="1"/>
            <w:tcBorders>
              <w:top w:val="single" w:color="9DC3E6" w:sz="4"/>
              <w:left w:val="single" w:color="9DC3E6" w:sz="4"/>
              <w:bottom w:val="single" w:color="9DC3E6" w:sz="4"/>
              <w:right w:val="single" w:color="9DC3E6" w:sz="4"/>
            </w:tcBorders>
            <w:shd w:fill="FFFDE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C000"/>
                <w:sz w:val="17"/>
                <w:szCs w:val="17"/>
              </w:rPr>
              <w:t xml:space="preserve">30 Days</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r>
        <w:tc>
          <w:tcPr>
            <w:gridSpan w:val="1"/>
            <w:tcBorders>
              <w:top w:val="single" w:color="9DC3E6" w:sz="4"/>
              <w:left w:val="single" w:color="9DC3E6" w:sz="4"/>
              <w:bottom w:val="single" w:color="9DC3E6" w:sz="4"/>
              <w:right w:val="single" w:color="9DC3E6" w:sz="4"/>
            </w:tcBorders>
            <w:shd w:fill="FFC000"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20"/>
                <w:szCs w:val="20"/>
              </w:rPr>
              <w:t xml:space="preserve">10</w:t>
            </w:r>
          </w:p>
        </w:tc>
        <w:tc>
          <w:tcPr>
            <w:gridSpan w:val="1"/>
            <w:tcBorders>
              <w:top w:val="single" w:color="9DC3E6" w:sz="4"/>
              <w:left w:val="single" w:color="9DC3E6" w:sz="4"/>
              <w:bottom w:val="single" w:color="9DC3E6" w:sz="4"/>
              <w:right w:val="single" w:color="9DC3E6" w:sz="4"/>
            </w:tcBorders>
            <w:shd w:fill="FFFDE7" w:val="clear"/>
            <w:tcMar>
              <w:top w:type="dxa" w:w="60"/>
              <w:left w:type="dxa" w:w="100"/>
              <w:bottom w:type="dxa" w:w="60"/>
              <w:right w:type="dxa" w:w="100"/>
            </w:tcMar>
            <w:vAlign w:val="center"/>
          </w:tcPr>
          <w:p>
            <w:pPr>
              <w:spacing w:after="0" w:before="0" w:line="276"/>
              <w:jc w:val="center"/>
            </w:pPr>
            <w:r>
              <w:rPr>
                <w:rFonts w:ascii="Arial" w:cs="Arial" w:eastAsia="Arial" w:hAnsi="Arial"/>
                <w:color w:val="1A1A2E"/>
                <w:sz w:val="18"/>
                <w:szCs w:val="18"/>
              </w:rPr>
              <w:t xml:space="preserve">🟡</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9"/>
                <w:szCs w:val="19"/>
              </w:rPr>
              <w:t xml:space="preserve">Address business KPI backlogs: 71K blocked invoices, 252K stale prod orders.</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1A1A2E"/>
                <w:sz w:val="17"/>
                <w:szCs w:val="17"/>
              </w:rPr>
              <w:t xml:space="preserve">FI/PP/MM</w:t>
            </w:r>
          </w:p>
        </w:tc>
        <w:tc>
          <w:tcPr>
            <w:gridSpan w:val="1"/>
            <w:tcBorders>
              <w:top w:val="single" w:color="9DC3E6" w:sz="4"/>
              <w:left w:val="single" w:color="9DC3E6" w:sz="4"/>
              <w:bottom w:val="single" w:color="9DC3E6" w:sz="4"/>
              <w:right w:val="single" w:color="9DC3E6" w:sz="4"/>
            </w:tcBorders>
            <w:shd w:fill="FFFDE7"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C000"/>
                <w:sz w:val="17"/>
                <w:szCs w:val="17"/>
              </w:rPr>
              <w:t xml:space="preserve">Quarter</w:t>
            </w:r>
          </w:p>
        </w:tc>
        <w:tc>
          <w:tcPr>
            <w:gridSpan w:val="1"/>
            <w:tcBorders>
              <w:top w:val="single" w:color="9DC3E6" w:sz="4"/>
              <w:left w:val="single" w:color="9DC3E6" w:sz="4"/>
              <w:bottom w:val="single" w:color="9DC3E6" w:sz="4"/>
              <w:right w:val="single" w:color="9DC3E6" w:sz="4"/>
            </w:tcBorders>
            <w:shd w:fill="E2EFDA"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375623"/>
                <w:sz w:val="16"/>
                <w:szCs w:val="16"/>
              </w:rPr>
              <w:t xml:space="preserve">None</w:t>
            </w:r>
          </w:p>
        </w:tc>
      </w:tr>
    </w:tbl>
    <w:p>
      <w:r>
        <w:br w:type="page"/>
      </w:r>
    </w:p>
    <w:p>
      <w:pPr>
        <w:shd w:fill="1F4E79" w:val="clear"/>
        <w:spacing w:after="140" w:before="200" w:line="276"/>
        <w:ind w:left="160"/>
        <w:jc w:val="left"/>
      </w:pPr>
      <w:r>
        <w:rPr>
          <w:rFonts w:ascii="Arial" w:cs="Arial" w:eastAsia="Arial" w:hAnsi="Arial"/>
          <w:b/>
          <w:bCs/>
          <w:color w:val="FFFFFF"/>
          <w:sz w:val="28"/>
          <w:szCs w:val="28"/>
        </w:rPr>
        <w:t xml:space="preserve">6.  System Landscape &amp; SAP Notes</w:t>
      </w:r>
    </w:p>
    <w:p>
      <w:pPr>
        <w:spacing w:after="0" w:before="0" w:line="276"/>
      </w:pPr>
      <w:r>
        <w:rPr>
          <w:sz w:val="12"/>
          <w:szCs w:val="12"/>
        </w:rPr>
        <w:t xml:space="preserve"/>
      </w:r>
    </w:p>
    <w:p>
      <w:pPr>
        <w:pBdr>
          <w:bottom w:val="single" w:color="2E75B6" w:sz="6" w:space="1"/>
        </w:pBdr>
        <w:spacing w:after="100" w:before="240" w:line="276"/>
      </w:pPr>
      <w:r>
        <w:rPr>
          <w:rFonts w:ascii="Arial" w:cs="Arial" w:eastAsia="Arial" w:hAnsi="Arial"/>
          <w:b/>
          <w:bCs/>
          <w:color w:val="1F4E79"/>
          <w:sz w:val="24"/>
          <w:szCs w:val="24"/>
        </w:rPr>
        <w:t xml:space="preserve">6.1  System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System ID</w:t>
            </w:r>
          </w:p>
        </w:tc>
        <w:tc>
          <w:tcPr>
            <w:tcW w:type="dxa" w:w="58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BPS</w:t>
            </w:r>
          </w:p>
        </w:tc>
      </w:tr>
      <w:tr>
        <w:tc>
          <w:tcPr>
            <w:tcW w:type="dxa" w:w="350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SAP Product</w:t>
            </w:r>
          </w:p>
        </w:tc>
        <w:tc>
          <w:tcPr>
            <w:tcW w:type="dxa" w:w="58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SAP S/4HANA 2021</w:t>
            </w:r>
          </w:p>
        </w:tc>
      </w:tr>
      <w:tr>
        <w:tc>
          <w:tcPr>
            <w:tcW w:type="dxa" w:w="35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Database</w:t>
            </w:r>
          </w:p>
        </w:tc>
        <w:tc>
          <w:tcPr>
            <w:tcW w:type="dxa" w:w="58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SAP HANA 2.00.082.00 (Tenant: BHP)</w:t>
            </w:r>
          </w:p>
        </w:tc>
      </w:tr>
      <w:tr>
        <w:tc>
          <w:tcPr>
            <w:tcW w:type="dxa" w:w="350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App Servers</w:t>
            </w:r>
          </w:p>
        </w:tc>
        <w:tc>
          <w:tcPr>
            <w:tcW w:type="dxa" w:w="58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bps-app-s01.server.local | bps-app-s02.server.local</w:t>
            </w:r>
          </w:p>
        </w:tc>
      </w:tr>
      <w:tr>
        <w:tc>
          <w:tcPr>
            <w:tcW w:type="dxa" w:w="35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DB Server</w:t>
            </w:r>
          </w:p>
        </w:tc>
        <w:tc>
          <w:tcPr>
            <w:tcW w:type="dxa" w:w="58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bps-db-s01.server.local</w:t>
            </w:r>
          </w:p>
        </w:tc>
      </w:tr>
      <w:tr>
        <w:tc>
          <w:tcPr>
            <w:tcW w:type="dxa" w:w="350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Active Users (Jun)</w:t>
            </w:r>
          </w:p>
        </w:tc>
        <w:tc>
          <w:tcPr>
            <w:tcW w:type="dxa" w:w="58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901 dialog users | 792 Fiori users</w:t>
            </w:r>
          </w:p>
        </w:tc>
      </w:tr>
      <w:tr>
        <w:tc>
          <w:tcPr>
            <w:tcW w:type="dxa" w:w="35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System Availability</w:t>
            </w:r>
          </w:p>
        </w:tc>
        <w:tc>
          <w:tcPr>
            <w:tcW w:type="dxa" w:w="58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100% (all 3 months analyzed)</w:t>
            </w:r>
          </w:p>
        </w:tc>
      </w:tr>
      <w:tr>
        <w:tc>
          <w:tcPr>
            <w:tcW w:type="dxa" w:w="350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DB Size (Jun 2026)</w:t>
            </w:r>
          </w:p>
        </w:tc>
        <w:tc>
          <w:tcPr>
            <w:tcW w:type="dxa" w:w="58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829.75 GB | Monthly growth: 22.05 GB</w:t>
            </w:r>
          </w:p>
        </w:tc>
      </w:tr>
      <w:tr>
        <w:tc>
          <w:tcPr>
            <w:tcW w:type="dxa" w:w="35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Support Package Level</w:t>
            </w:r>
          </w:p>
        </w:tc>
        <w:tc>
          <w:tcPr>
            <w:tcW w:type="dxa" w:w="58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S4CORE 106 SP2 (latest SP9) — 35 months outdated</w:t>
            </w:r>
          </w:p>
        </w:tc>
      </w:tr>
      <w:tr>
        <w:tc>
          <w:tcPr>
            <w:tcW w:type="dxa" w:w="3500"/>
            <w:gridSpan w:val="1"/>
            <w:tcBorders>
              <w:top w:val="single" w:color="9DC3E6" w:sz="4"/>
              <w:left w:val="single" w:color="9DC3E6" w:sz="4"/>
              <w:bottom w:val="single" w:color="9DC3E6" w:sz="4"/>
              <w:right w:val="single" w:color="9DC3E6" w:sz="4"/>
            </w:tcBorders>
            <w:shd w:fill="2E75B6"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HANA Revision</w:t>
            </w:r>
          </w:p>
        </w:tc>
        <w:tc>
          <w:tcPr>
            <w:tcW w:type="dxa" w:w="5860"/>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2.00.082.00 — NOT in SAP Maintenance</w:t>
            </w:r>
          </w:p>
        </w:tc>
      </w:tr>
      <w:tr>
        <w:tc>
          <w:tcPr>
            <w:tcW w:type="dxa" w:w="3500"/>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20"/>
                <w:szCs w:val="20"/>
              </w:rPr>
              <w:t xml:space="preserve">Analysis Reports</w:t>
            </w:r>
          </w:p>
        </w:tc>
        <w:tc>
          <w:tcPr>
            <w:tcW w:type="dxa" w:w="5860"/>
            <w:gridSpan w:val="1"/>
            <w:tcBorders>
              <w:top w:val="single" w:color="9DC3E6" w:sz="4"/>
              <w:left w:val="single" w:color="9DC3E6" w:sz="4"/>
              <w:bottom w:val="single" w:color="9DC3E6" w:sz="4"/>
              <w:right w:val="single" w:color="9DC3E6" w:sz="4"/>
            </w:tcBorders>
            <w:shd w:fill="DEEAF1"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20"/>
                <w:szCs w:val="20"/>
              </w:rPr>
              <w:t xml:space="preserve">3 EWA reports: Apr 2026, May 2026, Jun 2026</w:t>
            </w:r>
          </w:p>
        </w:tc>
      </w:tr>
    </w:tbl>
    <w:p>
      <w:pPr>
        <w:spacing w:after="0" w:before="0" w:line="276"/>
      </w:pPr>
      <w:r>
        <w:rPr>
          <w:sz w:val="12"/>
          <w:szCs w:val="12"/>
        </w:rPr>
        <w:t xml:space="preserve"/>
      </w:r>
    </w:p>
    <w:p>
      <w:pPr>
        <w:pBdr>
          <w:bottom w:val="single" w:color="2E75B6" w:sz="6" w:space="1"/>
        </w:pBdr>
        <w:spacing w:after="100" w:before="240" w:line="276"/>
      </w:pPr>
      <w:r>
        <w:rPr>
          <w:rFonts w:ascii="Arial" w:cs="Arial" w:eastAsia="Arial" w:hAnsi="Arial"/>
          <w:b/>
          <w:bCs/>
          <w:color w:val="1F4E79"/>
          <w:sz w:val="24"/>
          <w:szCs w:val="24"/>
        </w:rPr>
        <w:t xml:space="preserve">6.2  Relevant SAP Notes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760"/>
        <w:gridCol w:w="2160"/>
      </w:tblGrid>
      <w:tr>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SAP Note</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left"/>
            </w:pPr>
            <w:r>
              <w:rPr>
                <w:rFonts w:ascii="Arial" w:cs="Arial" w:eastAsia="Arial" w:hAnsi="Arial"/>
                <w:b/>
                <w:bCs/>
                <w:color w:val="FFFFFF"/>
                <w:sz w:val="18"/>
                <w:szCs w:val="18"/>
              </w:rPr>
              <w:t xml:space="preserve">Description</w:t>
            </w:r>
          </w:p>
        </w:tc>
        <w:tc>
          <w:tcPr>
            <w:gridSpan w:val="1"/>
            <w:tcBorders>
              <w:top w:val="single" w:color="9DC3E6" w:sz="4"/>
              <w:left w:val="single" w:color="9DC3E6" w:sz="4"/>
              <w:bottom w:val="single" w:color="9DC3E6" w:sz="4"/>
              <w:right w:val="single" w:color="9DC3E6" w:sz="4"/>
            </w:tcBorders>
            <w:shd w:fill="1F4E79"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FFFFFF"/>
                <w:sz w:val="18"/>
                <w:szCs w:val="18"/>
              </w:rPr>
              <w:t xml:space="preserve">Category</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1642148</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HANA backup — log backup configuration and monitoring</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Backup</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2081845</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HANA backup troubleshooting and recovery validation</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Backup</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2159014</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HANA security hardening — SYSTEM user and audit policy</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Security</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1991634</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HANA audit trail configuration and retention</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Security</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863362</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SAP_ALL restriction in productive systems</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Authorization</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1749142</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Standard user SAP* and SAPCPIC security configuration</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Authorization</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1414256</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TMSADM user — password and client configuration</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Authorization</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2083594</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SAP kernel update procedure and version management</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Basis</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3089413</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Critical security patch CVSS 9.8 — NetWeaver vulnerability</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Security Patch</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2217489</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S/4HANA upgrade planning and maintenance strategy</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Upgrade</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1423066</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EWM PPF performance and action processing optimization</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EWM</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2558561</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qRFC/SMQ3 cleanup and dead letter queue management</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RFC/EWM</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375566</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ARFCSDATA table cleanup — async RFC data archiving</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Housekeeping</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195157</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BALDAT table cleanup — application log management</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Housekeeping</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1650394</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Table partitioning for CDPOS and large HANA tables</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Performance</w:t>
            </w:r>
          </w:p>
        </w:tc>
      </w:tr>
      <w:tr>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1402220</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EWM delivery archiving — DLV_OUT/DLV_INB configuration</w:t>
            </w:r>
          </w:p>
        </w:tc>
        <w:tc>
          <w:tcPr>
            <w:gridSpan w:val="1"/>
            <w:tcBorders>
              <w:top w:val="single" w:color="9DC3E6" w:sz="4"/>
              <w:left w:val="single" w:color="9DC3E6" w:sz="4"/>
              <w:bottom w:val="single" w:color="9DC3E6" w:sz="4"/>
              <w:right w:val="single" w:color="9DC3E6" w:sz="4"/>
            </w:tcBorders>
            <w:shd w:fill="F5F5F5"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EWM Archiving</w:t>
            </w:r>
          </w:p>
        </w:tc>
      </w:tr>
      <w:tr>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b/>
                <w:bCs/>
                <w:color w:val="006064"/>
                <w:sz w:val="18"/>
                <w:szCs w:val="18"/>
                <w:u w:val="single"/>
              </w:rPr>
              <w:t xml:space="preserve">3268840</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color w:val="1A1A2E"/>
                <w:sz w:val="18"/>
                <w:szCs w:val="18"/>
              </w:rPr>
              <w:t xml:space="preserve">MM-IM period integrity check — MMIM_S4SIC_CHECKS</w:t>
            </w:r>
          </w:p>
        </w:tc>
        <w:tc>
          <w:tcPr>
            <w:gridSpan w:val="1"/>
            <w:tcBorders>
              <w:top w:val="single" w:color="9DC3E6" w:sz="4"/>
              <w:left w:val="single" w:color="9DC3E6" w:sz="4"/>
              <w:bottom w:val="single" w:color="9DC3E6" w:sz="4"/>
              <w:right w:val="single" w:color="9DC3E6" w:sz="4"/>
            </w:tcBorders>
            <w:shd w:fill="FFFFFF" w:val="clear"/>
            <w:tcMar>
              <w:top w:type="dxa" w:w="60"/>
              <w:left w:type="dxa" w:w="100"/>
              <w:bottom w:type="dxa" w:w="60"/>
              <w:right w:type="dxa" w:w="100"/>
            </w:tcMar>
            <w:vAlign w:val="center"/>
          </w:tcPr>
          <w:p>
            <w:pPr>
              <w:spacing w:after="0" w:before="0" w:line="276"/>
              <w:jc w:val="center"/>
            </w:pPr>
            <w:r>
              <w:rPr>
                <w:rFonts w:ascii="Arial" w:cs="Arial" w:eastAsia="Arial" w:hAnsi="Arial"/>
                <w:color w:val="595959"/>
                <w:sz w:val="16"/>
                <w:szCs w:val="16"/>
              </w:rPr>
              <w:t xml:space="preserve">MM Functional</w:t>
            </w:r>
          </w:p>
        </w:tc>
      </w:tr>
    </w:tbl>
    <w:p>
      <w:pPr>
        <w:spacing w:after="0" w:before="0" w:line="276"/>
      </w:pPr>
      <w:r>
        <w:rPr>
          <w:sz w:val="12"/>
          <w:szCs w:val="12"/>
        </w:rPr>
        <w:t xml:space="preserve"/>
      </w:r>
    </w:p>
    <w:p>
      <w:pPr>
        <w:spacing w:after="0" w:before="0" w:line="276"/>
      </w:pPr>
      <w:r>
        <w:rPr>
          <w:sz w:val="12"/>
          <w:szCs w:val="12"/>
        </w:rPr>
        <w:t xml:space="preserve"/>
      </w:r>
    </w:p>
    <w:p>
      <w:pPr>
        <w:spacing w:after="0" w:before="0" w:line="276"/>
        <w:jc w:val="center"/>
      </w:pPr>
      <w:r>
        <w:rPr>
          <w:rFonts w:ascii="Arial" w:cs="Arial" w:eastAsia="Arial" w:hAnsi="Arial"/>
          <w:color w:val="595959"/>
          <w:sz w:val="14"/>
          <w:szCs w:val="14"/>
        </w:rPr>
        <w:t xml:space="preserve">SAP EarlyWatch Alert — Pro Analysis Report  |  BPS | TechCorp Industries Pvt Ltd | CONFIDENTIAL</w:t>
      </w:r>
    </w:p>
    <w:sectPr>
      <w:headerReference w:type="default" r:id="rId7"/>
      <w:footerReference w:type="default" r:id="rId8"/>
      <w:pgSz w:w="11906" w:h="16838"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906"/>
      </w:tabs>
    </w:pPr>
    <w:r>
      <w:rPr>
        <w:rFonts w:ascii="Arial" w:cs="Arial" w:eastAsia="Arial" w:hAnsi="Arial"/>
        <w:color w:val="595959"/>
        <w:sz w:val="14"/>
        <w:szCs w:val="14"/>
      </w:rPr>
      <w:t xml:space="preserve">SAP EarlyWatch Alert — BPS — TechCorp Industries Pvt Ltd — CONFIDENTIAL</w:t>
    </w:r>
    <w:r>
      <w:rPr>
        <w:color w:val="595959"/>
      </w:rPr>
      <w:t xml:space="preserv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5906"/>
      <w:gridCol w:w="4000"/>
    </w:tblGrid>
    <w:tr>
      <w:tc>
        <w:tcPr>
          <w:gridSpan w:val="1"/>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p>
          <w:pPr>
            <w:spacing w:after="0" w:before="0" w:line="276"/>
            <w:jc w:val="left"/>
          </w:pPr>
          <w:r>
            <w:rPr>
              <w:rFonts w:ascii="Arial" w:cs="Arial" w:eastAsia="Arial" w:hAnsi="Arial"/>
              <w:b/>
              <w:bCs/>
              <w:color w:val="1F4E79"/>
              <w:sz w:val="20"/>
              <w:szCs w:val="20"/>
            </w:rPr>
            <w:t xml:space="preserve">SAP EarlyWatch Alert — Pro Analysis Report</w:t>
          </w:r>
        </w:p>
        <w:p>
          <w:pPr>
            <w:spacing w:after="0" w:before="0" w:line="276"/>
            <w:jc w:val="left"/>
          </w:pPr>
          <w:r>
            <w:rPr>
              <w:rFonts w:ascii="Arial" w:cs="Arial" w:eastAsia="Arial" w:hAnsi="Arial"/>
              <w:color w:val="595959"/>
              <w:sz w:val="15"/>
              <w:szCs w:val="15"/>
            </w:rPr>
            <w:t xml:space="preserve">BPS | TechCorp Industries Pvt Ltd | SAP S/4HANA 2021 | 26.05.2026 – 01.06.2026</w:t>
          </w:r>
        </w:p>
      </w:tc>
      <w:tc>
        <w:tcPr>
          <w:gridSpan w:val="1"/>
          <w:tcBorders>
            <w:top w:val="none" w:color="FFFFFF" w:sz="0"/>
            <w:left w:val="none" w:color="FFFFFF" w:sz="0"/>
            <w:bottom w:val="none" w:color="FFFFFF" w:sz="0"/>
            <w:right w:val="none" w:color="FFFFFF" w:sz="0"/>
          </w:tcBorders>
          <w:shd w:fill="FFFFFF" w:val="clear"/>
          <w:tcMar>
            <w:top w:type="dxa" w:w="60"/>
            <w:left w:type="dxa" w:w="100"/>
            <w:bottom w:type="dxa" w:w="60"/>
            <w:right w:type="dxa" w:w="100"/>
          </w:tcMar>
          <w:vAlign w:val="center"/>
        </w:tcPr>
        <w:p>
          <w:pPr>
            <w:spacing w:after="0" w:before="0" w:line="276"/>
            <w:jc w:val="right"/>
          </w:pPr>
          <w:r>
            <w:rPr>
              <w:rFonts w:ascii="Arial" w:cs="Arial" w:eastAsia="Arial" w:hAnsi="Arial"/>
              <w:b/>
              <w:bCs/>
              <w:color w:val="C00000"/>
              <w:sz w:val="18"/>
              <w:szCs w:val="18"/>
            </w:rPr>
            <w:t xml:space="preserve">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 EarlyWatch Alert — Pro Analysis Report — BPS</dc:title>
  <cp:lastModifiedBy>Un-named</cp:lastModifiedBy>
  <cp:revision>1</cp:revision>
  <dcterms:created xsi:type="dcterms:W3CDTF">2026-06-07T18:37:12.437Z</dcterms:created>
  <dcterms:modified xsi:type="dcterms:W3CDTF">2026-06-07T18:37:12.449Z</dcterms:modified>
</cp:coreProperties>
</file>

<file path=docProps/custom.xml><?xml version="1.0" encoding="utf-8"?>
<Properties xmlns="http://schemas.openxmlformats.org/officeDocument/2006/custom-properties" xmlns:vt="http://schemas.openxmlformats.org/officeDocument/2006/docPropsVTypes"/>
</file>